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EFE" w:rsidRDefault="00D56980">
      <w:pPr>
        <w:spacing w:line="360" w:lineRule="auto"/>
        <w:jc w:val="right"/>
      </w:pPr>
      <w:r>
        <w:rPr>
          <w:rFonts w:ascii="Cambria Bold" w:hAnsi="Cambria Bold"/>
          <w:b/>
          <w:sz w:val="24"/>
        </w:rPr>
        <w:t>Anexa nr. 15</w:t>
      </w:r>
    </w:p>
    <w:p w:rsidR="00811EFE" w:rsidRDefault="00D56980">
      <w:pPr>
        <w:spacing w:line="360" w:lineRule="auto"/>
      </w:pPr>
      <w:r>
        <w:rPr>
          <w:rFonts w:ascii="Cambria Bold Italic" w:hAnsi="Cambria Bold Italic"/>
          <w:b/>
          <w:i/>
          <w:sz w:val="29"/>
        </w:rPr>
        <w:t>F1 - Fișa de verificare a criteriilor de eligibilitate și de selecție locale</w:t>
      </w:r>
    </w:p>
    <w:p w:rsidR="00811EFE" w:rsidRDefault="00D56980">
      <w:pPr>
        <w:spacing w:line="60" w:lineRule="auto"/>
        <w:ind w:firstLine="493"/>
      </w:pPr>
      <w:r>
        <w:rPr>
          <w:rFonts w:ascii="Cambria" w:hAnsi="Cambria"/>
          <w:sz w:val="24"/>
        </w:rPr>
        <w:t> </w:t>
      </w:r>
    </w:p>
    <w:p w:rsidR="00811EFE" w:rsidRDefault="00D56980">
      <w:pPr>
        <w:spacing w:line="264" w:lineRule="auto"/>
      </w:pPr>
      <w:r>
        <w:rPr>
          <w:rFonts w:ascii="Cambria" w:hAnsi="Cambria"/>
          <w:sz w:val="24"/>
        </w:rPr>
        <w:t>Nr. autorizație GAL </w:t>
      </w:r>
      <w:r>
        <w:rPr>
          <w:rFonts w:ascii="Cambria Bold" w:hAnsi="Cambria Bold"/>
          <w:b/>
          <w:sz w:val="24"/>
        </w:rPr>
        <w:t>69</w:t>
      </w:r>
    </w:p>
    <w:p w:rsidR="00811EFE" w:rsidRDefault="00D56980">
      <w:pPr>
        <w:spacing w:line="264" w:lineRule="auto"/>
      </w:pPr>
      <w:r>
        <w:rPr>
          <w:rFonts w:ascii="Cambria" w:hAnsi="Cambria"/>
          <w:sz w:val="24"/>
        </w:rPr>
        <w:t>Denumire parteneriat/GAL </w:t>
      </w:r>
      <w:r>
        <w:rPr>
          <w:rFonts w:ascii="Cambria Bold" w:hAnsi="Cambria Bold"/>
          <w:b/>
          <w:sz w:val="24"/>
        </w:rPr>
        <w:t>ASOCIATIA SAMUS POROLISSUM</w:t>
      </w:r>
    </w:p>
    <w:p w:rsidR="00811EFE" w:rsidRDefault="00D56980">
      <w:pPr>
        <w:spacing w:line="264" w:lineRule="auto"/>
      </w:pPr>
      <w:r>
        <w:rPr>
          <w:rFonts w:ascii="Cambria" w:hAnsi="Cambria"/>
          <w:sz w:val="24"/>
        </w:rPr>
        <w:t>Denumire intervenție </w:t>
      </w:r>
      <w:r>
        <w:rPr>
          <w:rFonts w:ascii="Cambria Bold" w:hAnsi="Cambria Bold"/>
          <w:b/>
          <w:sz w:val="24"/>
        </w:rPr>
        <w:t>I1. ACTIUNI DE MEDIU ȘI CLIMĂ</w:t>
      </w:r>
    </w:p>
    <w:p w:rsidR="00811EFE" w:rsidRDefault="00D56980">
      <w:pPr>
        <w:spacing w:line="264" w:lineRule="auto"/>
      </w:pPr>
      <w:r>
        <w:rPr>
          <w:rFonts w:ascii="Cambria" w:hAnsi="Cambria"/>
          <w:sz w:val="24"/>
        </w:rPr>
        <w:t>Data de lansare a sesiunii </w:t>
      </w:r>
      <w:r>
        <w:rPr>
          <w:rFonts w:ascii="Cambria" w:hAnsi="Cambria"/>
          <w:color w:val="8F8F8F"/>
          <w:sz w:val="24"/>
        </w:rPr>
        <w:t>_ _ _ _ _ _ _ _ _ _ _ _ _ _ _ _ _ _ _ _ _ _ _ _ _ _ _ _ _ _ _ _ _ _</w:t>
      </w:r>
    </w:p>
    <w:p w:rsidR="00811EFE" w:rsidRDefault="00D56980">
      <w:pPr>
        <w:spacing w:line="264" w:lineRule="auto"/>
      </w:pPr>
      <w:r>
        <w:rPr>
          <w:rFonts w:ascii="Cambria" w:hAnsi="Cambria"/>
          <w:sz w:val="24"/>
        </w:rPr>
        <w:t>Denumirea proiectului </w:t>
      </w:r>
      <w:r>
        <w:rPr>
          <w:rFonts w:ascii="Cambria" w:hAnsi="Cambria"/>
          <w:color w:val="8F8F8F"/>
          <w:sz w:val="24"/>
        </w:rPr>
        <w:t>_ _ _ _ _ _ _ _ _ _ _ _ _ _ _ _ _ _ _ _ _ _ _ _ _ _ _ _ _ _ _ _ _ _ _ _</w:t>
      </w:r>
    </w:p>
    <w:p w:rsidR="00811EFE" w:rsidRDefault="00D56980">
      <w:pPr>
        <w:spacing w:line="264" w:lineRule="auto"/>
      </w:pPr>
      <w:r>
        <w:rPr>
          <w:rFonts w:ascii="Cambria" w:hAnsi="Cambria"/>
          <w:sz w:val="24"/>
        </w:rPr>
        <w:t>Solicitantul </w:t>
      </w:r>
      <w:r>
        <w:rPr>
          <w:rFonts w:ascii="Cambria" w:hAnsi="Cambria"/>
          <w:color w:val="8F8F8F"/>
          <w:sz w:val="24"/>
        </w:rPr>
        <w:t>_ _ _ _ _ _ _ _ _ _ _ _ _ _ _ _ _ _ _ _ _ _ _ _ _ _ _ _ _ _ _ _ _ _ _ _ _ _ _ _ _ _ _ _</w:t>
      </w:r>
    </w:p>
    <w:p w:rsidR="00811EFE" w:rsidRDefault="00D56980">
      <w:pPr>
        <w:spacing w:line="264" w:lineRule="auto"/>
      </w:pPr>
      <w:r>
        <w:rPr>
          <w:rFonts w:ascii="Cambria" w:hAnsi="Cambria"/>
          <w:sz w:val="24"/>
        </w:rPr>
        <w:t>Data depunerii proiectului </w:t>
      </w:r>
      <w:r>
        <w:rPr>
          <w:rFonts w:ascii="Cambria" w:hAnsi="Cambria"/>
          <w:color w:val="8F8F8F"/>
          <w:sz w:val="24"/>
        </w:rPr>
        <w:t>_ _ _ _ _ _ _ _ _ _ _ _ _ _ _ _ _ _ _ _ _ _ _ _ _ _ _ _ _ _ _ _ _</w:t>
      </w:r>
    </w:p>
    <w:p w:rsidR="00811EFE" w:rsidRDefault="00D56980">
      <w:pPr>
        <w:spacing w:line="264" w:lineRule="auto"/>
      </w:pPr>
      <w:r>
        <w:rPr>
          <w:rFonts w:ascii="Cambria" w:hAnsi="Cambria"/>
          <w:sz w:val="24"/>
        </w:rPr>
        <w:t>Valoarea publică nerambursabilă a proiectului </w:t>
      </w:r>
      <w:r>
        <w:rPr>
          <w:rFonts w:ascii="Cambria" w:hAnsi="Cambria"/>
          <w:color w:val="8F8F8F"/>
          <w:sz w:val="24"/>
        </w:rPr>
        <w:t>_ _ _ _ _ _ _ _ _ _ _ _ _ _ _ _ _ _ _</w:t>
      </w:r>
    </w:p>
    <w:p w:rsidR="00811EFE" w:rsidRDefault="00D56980">
      <w:pPr>
        <w:spacing w:line="264" w:lineRule="auto"/>
      </w:pPr>
      <w:r>
        <w:rPr>
          <w:rFonts w:ascii="Cambria" w:hAnsi="Cambria"/>
          <w:sz w:val="24"/>
        </w:rPr>
        <w:t>Valoarea totală a proiectului </w:t>
      </w:r>
      <w:r>
        <w:rPr>
          <w:rFonts w:ascii="Cambria" w:hAnsi="Cambria"/>
          <w:color w:val="8F8F8F"/>
          <w:sz w:val="24"/>
        </w:rPr>
        <w:t>_ _ _ _ _ _ _ _ _ _ _ _ _ _ _ _ _ _ _ _ _ _ _ _ _ _ _ _ _ _ _ _</w:t>
      </w:r>
    </w:p>
    <w:p w:rsidR="00811EFE" w:rsidRDefault="00D56980">
      <w:pPr>
        <w:spacing w:line="204" w:lineRule="auto"/>
        <w:ind w:firstLine="493"/>
      </w:pPr>
      <w:r>
        <w:rPr>
          <w:rFonts w:ascii="Cambria" w:hAnsi="Cambria"/>
          <w:sz w:val="24"/>
        </w:rPr>
        <w:t> </w:t>
      </w:r>
    </w:p>
    <w:tbl>
      <w:tblPr>
        <w:tblStyle w:val="TableGrid"/>
        <w:tblW w:w="5000" w:type="pct"/>
        <w:tblCellMar>
          <w:top w:w="45" w:type="dxa"/>
          <w:left w:w="45" w:type="dxa"/>
          <w:bottom w:w="45" w:type="dxa"/>
          <w:right w:w="45" w:type="dxa"/>
        </w:tblCellMar>
        <w:tblLook w:val="04A0"/>
      </w:tblPr>
      <w:tblGrid>
        <w:gridCol w:w="669"/>
        <w:gridCol w:w="5405"/>
        <w:gridCol w:w="900"/>
        <w:gridCol w:w="902"/>
        <w:gridCol w:w="1574"/>
      </w:tblGrid>
      <w:tr w:rsidR="00811EFE" w:rsidTr="007D5ED9">
        <w:tc>
          <w:tcPr>
            <w:tcW w:w="354" w:type="pct"/>
            <w:shd w:val="clear" w:color="auto" w:fill="214F7D"/>
            <w:vAlign w:val="center"/>
          </w:tcPr>
          <w:p w:rsidR="00811EFE" w:rsidRDefault="00D56980">
            <w:r>
              <w:rPr>
                <w:rFonts w:ascii="Cambria Bold" w:hAnsi="Cambria Bold"/>
                <w:b/>
                <w:color w:val="FFFFFF"/>
                <w:sz w:val="24"/>
              </w:rPr>
              <w:t>Nr.</w:t>
            </w:r>
            <w:r>
              <w:rPr>
                <w:rFonts w:ascii="Cambria Bold" w:hAnsi="Cambria Bold"/>
                <w:b/>
                <w:color w:val="FFFFFF"/>
                <w:sz w:val="24"/>
              </w:rPr>
              <w:br/>
              <w:t>crt.</w:t>
            </w:r>
          </w:p>
        </w:tc>
        <w:tc>
          <w:tcPr>
            <w:tcW w:w="2860" w:type="pct"/>
            <w:shd w:val="clear" w:color="auto" w:fill="214F7D"/>
            <w:vAlign w:val="center"/>
          </w:tcPr>
          <w:p w:rsidR="00811EFE" w:rsidRDefault="00D56980">
            <w:r>
              <w:rPr>
                <w:rFonts w:ascii="Cambria Bold" w:hAnsi="Cambria Bold"/>
                <w:b/>
                <w:color w:val="FFFFFF"/>
                <w:sz w:val="24"/>
              </w:rPr>
              <w:t>Criteriu de eligibilitate</w:t>
            </w:r>
          </w:p>
        </w:tc>
        <w:tc>
          <w:tcPr>
            <w:tcW w:w="476" w:type="pct"/>
            <w:shd w:val="clear" w:color="auto" w:fill="214F7D"/>
            <w:vAlign w:val="center"/>
          </w:tcPr>
          <w:p w:rsidR="00811EFE" w:rsidRDefault="00D56980">
            <w:pPr>
              <w:keepNext/>
              <w:jc w:val="center"/>
            </w:pPr>
            <w:r>
              <w:rPr>
                <w:rFonts w:ascii="Cambria Bold" w:hAnsi="Cambria Bold"/>
                <w:b/>
                <w:color w:val="FFFFFF"/>
                <w:sz w:val="24"/>
              </w:rPr>
              <w:t>DA</w:t>
            </w:r>
          </w:p>
        </w:tc>
        <w:tc>
          <w:tcPr>
            <w:tcW w:w="477" w:type="pct"/>
            <w:shd w:val="clear" w:color="auto" w:fill="214F7D"/>
            <w:vAlign w:val="center"/>
          </w:tcPr>
          <w:p w:rsidR="00811EFE" w:rsidRDefault="00D56980">
            <w:pPr>
              <w:keepNext/>
              <w:jc w:val="center"/>
            </w:pPr>
            <w:r>
              <w:rPr>
                <w:rFonts w:ascii="Cambria Bold" w:hAnsi="Cambria Bold"/>
                <w:b/>
                <w:color w:val="FFFFFF"/>
                <w:sz w:val="24"/>
              </w:rPr>
              <w:t>NU</w:t>
            </w:r>
          </w:p>
        </w:tc>
        <w:tc>
          <w:tcPr>
            <w:tcW w:w="833" w:type="pct"/>
            <w:shd w:val="clear" w:color="auto" w:fill="214F7D"/>
            <w:vAlign w:val="center"/>
          </w:tcPr>
          <w:p w:rsidR="00811EFE" w:rsidRDefault="00D56980">
            <w:r>
              <w:rPr>
                <w:rFonts w:ascii="Cambria Bold" w:hAnsi="Cambria Bold"/>
                <w:b/>
                <w:color w:val="FFFFFF"/>
                <w:sz w:val="24"/>
              </w:rPr>
              <w:t>Observații / Justificări</w:t>
            </w:r>
          </w:p>
        </w:tc>
      </w:tr>
      <w:tr w:rsidR="00811EFE">
        <w:trPr>
          <w:trHeight w:val="2700"/>
        </w:trPr>
        <w:tc>
          <w:tcPr>
            <w:tcW w:w="0" w:type="auto"/>
            <w:gridSpan w:val="5"/>
            <w:shd w:val="clear" w:color="auto" w:fill="757575"/>
            <w:vAlign w:val="center"/>
          </w:tcPr>
          <w:p w:rsidR="00811EFE" w:rsidRDefault="00D56980">
            <w:pPr>
              <w:ind w:left="197" w:right="197" w:firstLine="493"/>
              <w:jc w:val="center"/>
            </w:pPr>
            <w:r>
              <w:rPr>
                <w:rFonts w:ascii="Cambria" w:hAnsi="Cambria"/>
                <w:color w:val="FFFFFF"/>
                <w:sz w:val="24"/>
              </w:rPr>
              <w:t>Dacă sunt îndeplinite toate condițiile de mai jos, se va bifa</w:t>
            </w:r>
            <w:r>
              <w:rPr>
                <w:rFonts w:ascii="Cambria Bold" w:hAnsi="Cambria Bold"/>
                <w:b/>
                <w:color w:val="FFFFFF"/>
                <w:sz w:val="24"/>
              </w:rPr>
              <w:t> DA </w:t>
            </w:r>
            <w:r>
              <w:rPr>
                <w:rFonts w:ascii="Cambria" w:hAnsi="Cambria"/>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sz w:val="24"/>
              </w:rPr>
              <w:t> NU </w:t>
            </w:r>
            <w:r>
              <w:rPr>
                <w:rFonts w:ascii="Cambria" w:hAnsi="Cambria"/>
                <w:color w:val="FFFFFF"/>
                <w:sz w:val="24"/>
              </w:rPr>
              <w:t>și se va menționa acest aspect la rubrica, alături de justificarea privind neîndeplinirea criteriului. În cazul în care situația este remediată, la rubrica</w:t>
            </w:r>
            <w:r>
              <w:rPr>
                <w:rFonts w:ascii="Cambria Bold" w:hAnsi="Cambria Bold"/>
                <w:b/>
                <w:color w:val="FFFFFF"/>
                <w:sz w:val="24"/>
              </w:rPr>
              <w:t> Observații </w:t>
            </w:r>
            <w:r>
              <w:rPr>
                <w:rFonts w:ascii="Cambria" w:hAnsi="Cambria"/>
                <w:color w:val="FFFFFF"/>
                <w:sz w:val="24"/>
              </w:rPr>
              <w:t>se va specifica mențiunea</w:t>
            </w:r>
            <w:r>
              <w:rPr>
                <w:rFonts w:ascii="Cambria Bold" w:hAnsi="Cambria Bold"/>
                <w:b/>
                <w:color w:val="FFFFFF"/>
                <w:sz w:val="24"/>
              </w:rPr>
              <w:t> Criteriul este îndeplinit ca urmare a răspunsului la solicitarea de clarificări </w:t>
            </w:r>
            <w:r>
              <w:rPr>
                <w:rFonts w:ascii="Cambria" w:hAnsi="Cambria"/>
                <w:color w:val="FFFFFF"/>
                <w:sz w:val="24"/>
              </w:rPr>
              <w:t>și se va bifa</w:t>
            </w:r>
            <w:r>
              <w:rPr>
                <w:rFonts w:ascii="Cambria Bold" w:hAnsi="Cambria Bold"/>
                <w:b/>
                <w:color w:val="FFFFFF"/>
                <w:sz w:val="24"/>
              </w:rPr>
              <w:t> DA</w:t>
            </w:r>
            <w:r>
              <w:rPr>
                <w:rFonts w:ascii="Cambria" w:hAnsi="Cambria"/>
                <w:color w:val="FFFFFF"/>
                <w:sz w:val="24"/>
              </w:rPr>
              <w:t>.</w:t>
            </w:r>
          </w:p>
        </w:tc>
      </w:tr>
      <w:tr w:rsidR="00811EFE" w:rsidTr="007D5ED9">
        <w:trPr>
          <w:trHeight w:val="540"/>
        </w:trPr>
        <w:tc>
          <w:tcPr>
            <w:tcW w:w="0" w:type="auto"/>
            <w:vMerge w:val="restart"/>
            <w:vAlign w:val="center"/>
          </w:tcPr>
          <w:p w:rsidR="00811EFE" w:rsidRDefault="00D56980">
            <w:r>
              <w:rPr>
                <w:rFonts w:ascii="Cambria Bold" w:hAnsi="Cambria Bold"/>
                <w:b/>
                <w:color w:val="1B4167"/>
                <w:sz w:val="24"/>
              </w:rPr>
              <w:t>EG 1</w:t>
            </w:r>
          </w:p>
        </w:tc>
        <w:tc>
          <w:tcPr>
            <w:tcW w:w="2860" w:type="pct"/>
            <w:vAlign w:val="center"/>
          </w:tcPr>
          <w:p w:rsidR="00811EFE" w:rsidRDefault="00D56980">
            <w:r>
              <w:rPr>
                <w:rFonts w:ascii="Cambria Bold" w:hAnsi="Cambria Bold"/>
                <w:b/>
                <w:color w:val="1B4167"/>
                <w:sz w:val="24"/>
              </w:rPr>
              <w:t>Pentru a demonstra îndeplinirea conditiilor minime obligatorii specifice proiectului este necesar sa fie prezentate în studiul de fezabilitate toate informatiile concludente în acest sens, iar documentele relevante vor sustine aceste informatii</w:t>
            </w:r>
          </w:p>
        </w:tc>
        <w:tc>
          <w:tcPr>
            <w:tcW w:w="476"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477"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833" w:type="pct"/>
            <w:vMerge w:val="restart"/>
          </w:tcPr>
          <w:p w:rsidR="00811EFE" w:rsidRDefault="00811EFE"/>
        </w:tc>
      </w:tr>
      <w:tr w:rsidR="00811EFE" w:rsidTr="007D5ED9">
        <w:tc>
          <w:tcPr>
            <w:tcW w:w="0" w:type="auto"/>
            <w:vMerge/>
          </w:tcPr>
          <w:p w:rsidR="00811EFE" w:rsidRDefault="00811EFE"/>
        </w:tc>
        <w:tc>
          <w:tcPr>
            <w:tcW w:w="2860" w:type="pct"/>
          </w:tcPr>
          <w:p w:rsidR="00811EFE" w:rsidRDefault="00D56980">
            <w:r>
              <w:rPr>
                <w:rFonts w:ascii="Cambria" w:hAnsi="Cambria"/>
                <w:sz w:val="24"/>
              </w:rPr>
              <w:t xml:space="preserve"> Criteriul de eligibilitate va fi demonstrat în baza </w:t>
            </w:r>
            <w:r w:rsidR="007D5ED9">
              <w:rPr>
                <w:rFonts w:ascii="Cambria" w:hAnsi="Cambria"/>
                <w:sz w:val="24"/>
              </w:rPr>
              <w:t xml:space="preserve">informaţiilor din Studiul de </w:t>
            </w:r>
            <w:r>
              <w:rPr>
                <w:rFonts w:ascii="Cambria" w:hAnsi="Cambria"/>
                <w:sz w:val="24"/>
              </w:rPr>
              <w:t xml:space="preserve">Fezabilitate/Documentaţia de Avizare a Lucrărilor </w:t>
            </w:r>
            <w:r>
              <w:rPr>
                <w:rFonts w:ascii="Cambria" w:hAnsi="Cambria"/>
                <w:sz w:val="24"/>
              </w:rPr>
              <w:lastRenderedPageBreak/>
              <w:t xml:space="preserve">de Intervenţii, întocmite conform legislaţiei în vigoare (H.G. nr. 907/2016 privind aprobarea conţinutului cadru al documentaţiei tehnico economice aferente investiţiilor </w:t>
            </w:r>
            <w:r w:rsidR="00F52E41">
              <w:rPr>
                <w:rFonts w:ascii="Cambria" w:hAnsi="Cambria"/>
                <w:sz w:val="24"/>
              </w:rPr>
              <w:t xml:space="preserve">din fonduri </w:t>
            </w:r>
            <w:r>
              <w:rPr>
                <w:rFonts w:ascii="Cambria" w:hAnsi="Cambria"/>
                <w:sz w:val="24"/>
              </w:rPr>
              <w:t>publice, precum şi a structurii şi metodologiei de elaborare a devizului general pentru obiective de investiţii şi lucrări de intervenţii)/Memoriu justificativ - doar pentru proiectele care nu necesită Autorizaţie de construcţie (pot include şi dotări şi echipamente fără montaj), precum și în baza Certificatului de Urbanism.</w:t>
            </w:r>
          </w:p>
        </w:tc>
        <w:tc>
          <w:tcPr>
            <w:tcW w:w="476" w:type="pct"/>
            <w:vMerge/>
          </w:tcPr>
          <w:p w:rsidR="00811EFE" w:rsidRDefault="00811EFE"/>
        </w:tc>
        <w:tc>
          <w:tcPr>
            <w:tcW w:w="477" w:type="pct"/>
            <w:vMerge/>
          </w:tcPr>
          <w:p w:rsidR="00811EFE" w:rsidRDefault="00811EFE"/>
        </w:tc>
        <w:tc>
          <w:tcPr>
            <w:tcW w:w="833" w:type="pct"/>
            <w:vMerge/>
          </w:tcPr>
          <w:p w:rsidR="00811EFE" w:rsidRDefault="00811EFE"/>
        </w:tc>
      </w:tr>
      <w:tr w:rsidR="00811EFE" w:rsidTr="007D5ED9">
        <w:trPr>
          <w:trHeight w:val="540"/>
        </w:trPr>
        <w:tc>
          <w:tcPr>
            <w:tcW w:w="0" w:type="auto"/>
            <w:vMerge w:val="restart"/>
            <w:vAlign w:val="center"/>
          </w:tcPr>
          <w:p w:rsidR="00811EFE" w:rsidRDefault="00D56980">
            <w:r>
              <w:rPr>
                <w:rFonts w:ascii="Cambria Bold" w:hAnsi="Cambria Bold"/>
                <w:b/>
                <w:color w:val="1B4167"/>
                <w:sz w:val="24"/>
              </w:rPr>
              <w:lastRenderedPageBreak/>
              <w:t>EG 2</w:t>
            </w:r>
          </w:p>
        </w:tc>
        <w:tc>
          <w:tcPr>
            <w:tcW w:w="2860" w:type="pct"/>
            <w:vAlign w:val="center"/>
          </w:tcPr>
          <w:p w:rsidR="00811EFE" w:rsidRDefault="00D56980">
            <w:r>
              <w:rPr>
                <w:rFonts w:ascii="Cambria Bold" w:hAnsi="Cambria Bold"/>
                <w:b/>
                <w:color w:val="1B4167"/>
                <w:sz w:val="24"/>
              </w:rPr>
              <w:t>Solicitantul trebuie să se încadreze în categoria beneficiarilor eligibili</w:t>
            </w:r>
          </w:p>
        </w:tc>
        <w:tc>
          <w:tcPr>
            <w:tcW w:w="476"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477"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833" w:type="pct"/>
            <w:vMerge w:val="restart"/>
          </w:tcPr>
          <w:p w:rsidR="00811EFE" w:rsidRDefault="00811EFE"/>
        </w:tc>
      </w:tr>
      <w:tr w:rsidR="00811EFE" w:rsidTr="007D5ED9">
        <w:tc>
          <w:tcPr>
            <w:tcW w:w="0" w:type="auto"/>
            <w:vMerge/>
          </w:tcPr>
          <w:p w:rsidR="00811EFE" w:rsidRDefault="00811EFE"/>
        </w:tc>
        <w:tc>
          <w:tcPr>
            <w:tcW w:w="2860" w:type="pct"/>
          </w:tcPr>
          <w:p w:rsidR="00811EFE" w:rsidRDefault="00D56980" w:rsidP="007D5ED9">
            <w:r>
              <w:rPr>
                <w:rFonts w:ascii="Cambria" w:hAnsi="Cambria"/>
                <w:sz w:val="24"/>
              </w:rPr>
              <w:t>Se vor verifica actele juridice de înființare și funcționare, specifice fiecărei categorii de solicitanți.</w:t>
            </w:r>
          </w:p>
        </w:tc>
        <w:tc>
          <w:tcPr>
            <w:tcW w:w="476" w:type="pct"/>
            <w:vMerge/>
          </w:tcPr>
          <w:p w:rsidR="00811EFE" w:rsidRDefault="00811EFE"/>
        </w:tc>
        <w:tc>
          <w:tcPr>
            <w:tcW w:w="477" w:type="pct"/>
            <w:vMerge/>
          </w:tcPr>
          <w:p w:rsidR="00811EFE" w:rsidRDefault="00811EFE"/>
        </w:tc>
        <w:tc>
          <w:tcPr>
            <w:tcW w:w="833" w:type="pct"/>
            <w:vMerge/>
          </w:tcPr>
          <w:p w:rsidR="00811EFE" w:rsidRDefault="00811EFE"/>
        </w:tc>
      </w:tr>
      <w:tr w:rsidR="00811EFE" w:rsidTr="007D5ED9">
        <w:trPr>
          <w:trHeight w:val="540"/>
        </w:trPr>
        <w:tc>
          <w:tcPr>
            <w:tcW w:w="0" w:type="auto"/>
            <w:vMerge w:val="restart"/>
            <w:vAlign w:val="center"/>
          </w:tcPr>
          <w:p w:rsidR="00811EFE" w:rsidRDefault="00D56980">
            <w:r>
              <w:rPr>
                <w:rFonts w:ascii="Cambria Bold" w:hAnsi="Cambria Bold"/>
                <w:b/>
                <w:color w:val="1B4167"/>
                <w:sz w:val="24"/>
              </w:rPr>
              <w:t>EG 3</w:t>
            </w:r>
          </w:p>
        </w:tc>
        <w:tc>
          <w:tcPr>
            <w:tcW w:w="2860" w:type="pct"/>
            <w:vAlign w:val="center"/>
          </w:tcPr>
          <w:p w:rsidR="00811EFE" w:rsidRDefault="00D56980">
            <w:r>
              <w:rPr>
                <w:rFonts w:ascii="Cambria Bold" w:hAnsi="Cambria Bold"/>
                <w:b/>
                <w:color w:val="1B4167"/>
                <w:sz w:val="24"/>
              </w:rPr>
              <w:t>Solicitantul nu trebuie să fie în insolvență sau în incapacitate de plată</w:t>
            </w:r>
          </w:p>
        </w:tc>
        <w:tc>
          <w:tcPr>
            <w:tcW w:w="476"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477"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833" w:type="pct"/>
            <w:vMerge w:val="restart"/>
          </w:tcPr>
          <w:p w:rsidR="00811EFE" w:rsidRDefault="00811EFE"/>
        </w:tc>
      </w:tr>
      <w:tr w:rsidR="00811EFE" w:rsidTr="007D5ED9">
        <w:tc>
          <w:tcPr>
            <w:tcW w:w="0" w:type="auto"/>
            <w:vMerge/>
          </w:tcPr>
          <w:p w:rsidR="00811EFE" w:rsidRDefault="00811EFE"/>
        </w:tc>
        <w:tc>
          <w:tcPr>
            <w:tcW w:w="2860" w:type="pct"/>
          </w:tcPr>
          <w:p w:rsidR="00811EFE" w:rsidRDefault="00D56980" w:rsidP="007D5ED9">
            <w:r>
              <w:rPr>
                <w:rFonts w:ascii="Cambria" w:hAnsi="Cambria"/>
                <w:sz w:val="24"/>
              </w:rPr>
              <w:t> DOCUMENTE NECESARE VERIFICARII</w:t>
            </w:r>
          </w:p>
          <w:p w:rsidR="00811EFE" w:rsidRDefault="00D56980" w:rsidP="007D5ED9">
            <w:r>
              <w:rPr>
                <w:rFonts w:ascii="Cambria" w:hAnsi="Cambria"/>
                <w:sz w:val="24"/>
              </w:rPr>
              <w:t>Declaratia F din Cererea de finanțare Baza de date a serviciului online RECOM a ONRC PUNCTE DE VERIFICAT IN DOCUMENTE EG 05 Intreprinderea nu trebuie să ie ı̂n dificultate, ı̂n insolvență sau ı̂n incapacitate de plată;</w:t>
            </w:r>
          </w:p>
          <w:p w:rsidR="00811EFE" w:rsidRDefault="00D56980" w:rsidP="007D5ED9">
            <w:r>
              <w:rPr>
                <w:rFonts w:ascii="Cambria" w:hAnsi="Cambria"/>
                <w:sz w:val="24"/>
              </w:rPr>
              <w:t>Expertul verifică dacă solicitantul și-a asumat prin Declarația F faptul ca nu este in insolventa sau incapacitate de plată. Se va verifica, de asemenea, Baza de date a serviciului online RECOM a ONRC, din care să rezulte că întreprinderea nu trebuie să fie în dificultate.</w:t>
            </w:r>
          </w:p>
          <w:p w:rsidR="00811EFE" w:rsidRDefault="00D56980" w:rsidP="007D5ED9">
            <w:r>
              <w:rPr>
                <w:rFonts w:ascii="Cambria" w:hAnsi="Cambria"/>
                <w:sz w:val="24"/>
              </w:rPr>
              <w:t>Astfel, în cazul în care se constata ca au fost ı̂ndeplinite condițiile aferente criteriului de eligibilitate expertul bifează căsuţa „DA” iar cererea de finanţare va fi declarată eligibilă. În caz contrar se va bifa căsuţa „NU”, iar cererea de inanţare va fi declarată neeligibilă. Expertul va motiva Decizia în rubrica „Observatii”.</w:t>
            </w:r>
          </w:p>
          <w:p w:rsidR="00811EFE" w:rsidRDefault="00D56980" w:rsidP="007D5ED9">
            <w:pPr>
              <w:spacing w:line="360" w:lineRule="auto"/>
            </w:pPr>
            <w:r>
              <w:rPr>
                <w:rFonts w:ascii="Cambria" w:hAnsi="Cambria"/>
                <w:sz w:val="24"/>
              </w:rPr>
              <w:t>Verificarea va fi reluată și în etapa de contractare.</w:t>
            </w:r>
          </w:p>
        </w:tc>
        <w:tc>
          <w:tcPr>
            <w:tcW w:w="476" w:type="pct"/>
            <w:vMerge/>
          </w:tcPr>
          <w:p w:rsidR="00811EFE" w:rsidRDefault="00811EFE"/>
        </w:tc>
        <w:tc>
          <w:tcPr>
            <w:tcW w:w="477" w:type="pct"/>
            <w:vMerge/>
          </w:tcPr>
          <w:p w:rsidR="00811EFE" w:rsidRDefault="00811EFE"/>
        </w:tc>
        <w:tc>
          <w:tcPr>
            <w:tcW w:w="833" w:type="pct"/>
            <w:vMerge/>
          </w:tcPr>
          <w:p w:rsidR="00811EFE" w:rsidRDefault="00811EFE"/>
        </w:tc>
      </w:tr>
      <w:tr w:rsidR="00811EFE" w:rsidTr="007D5ED9">
        <w:trPr>
          <w:trHeight w:val="540"/>
        </w:trPr>
        <w:tc>
          <w:tcPr>
            <w:tcW w:w="0" w:type="auto"/>
            <w:vMerge w:val="restart"/>
            <w:vAlign w:val="center"/>
          </w:tcPr>
          <w:p w:rsidR="00811EFE" w:rsidRDefault="00D56980">
            <w:r>
              <w:rPr>
                <w:rFonts w:ascii="Cambria Bold" w:hAnsi="Cambria Bold"/>
                <w:b/>
                <w:color w:val="1B4167"/>
                <w:sz w:val="24"/>
              </w:rPr>
              <w:t>EG 4</w:t>
            </w:r>
          </w:p>
        </w:tc>
        <w:tc>
          <w:tcPr>
            <w:tcW w:w="2860" w:type="pct"/>
            <w:vAlign w:val="center"/>
          </w:tcPr>
          <w:p w:rsidR="00811EFE" w:rsidRDefault="00D56980">
            <w:r>
              <w:rPr>
                <w:rFonts w:ascii="Cambria Bold" w:hAnsi="Cambria Bold"/>
                <w:b/>
                <w:color w:val="1B4167"/>
                <w:sz w:val="24"/>
              </w:rPr>
              <w:t> Solicitantul se angajează să asigure întreținerea/ mentenanța investiției pe o perioadă de minim 3 ani (5 ani pentru proiectele care prevad Constructii+Montaj), de la finalizarea ultimei cereri de plata</w:t>
            </w:r>
          </w:p>
        </w:tc>
        <w:tc>
          <w:tcPr>
            <w:tcW w:w="476"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477"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833" w:type="pct"/>
            <w:vMerge w:val="restart"/>
          </w:tcPr>
          <w:p w:rsidR="00811EFE" w:rsidRDefault="00811EFE"/>
        </w:tc>
      </w:tr>
      <w:tr w:rsidR="00811EFE" w:rsidTr="007D5ED9">
        <w:tc>
          <w:tcPr>
            <w:tcW w:w="0" w:type="auto"/>
            <w:vMerge/>
          </w:tcPr>
          <w:p w:rsidR="00811EFE" w:rsidRDefault="00811EFE"/>
        </w:tc>
        <w:tc>
          <w:tcPr>
            <w:tcW w:w="2860" w:type="pct"/>
          </w:tcPr>
          <w:p w:rsidR="00811EFE" w:rsidRDefault="00D56980" w:rsidP="007D5ED9">
            <w:r>
              <w:rPr>
                <w:rFonts w:ascii="Cambria" w:hAnsi="Cambria"/>
                <w:sz w:val="24"/>
              </w:rPr>
              <w:t>Declarația F din cererea de finanțare</w:t>
            </w:r>
          </w:p>
          <w:p w:rsidR="00811EFE" w:rsidRDefault="00D56980" w:rsidP="007D5ED9">
            <w:r>
              <w:rPr>
                <w:rFonts w:ascii="Cambria" w:hAnsi="Cambria"/>
                <w:sz w:val="24"/>
              </w:rPr>
              <w:t>PUNCTE DE VERIFICAT IN DOCUMENTE</w:t>
            </w:r>
          </w:p>
          <w:p w:rsidR="00811EFE" w:rsidRDefault="00D56980" w:rsidP="007D5ED9">
            <w:r>
              <w:rPr>
                <w:rFonts w:ascii="Cambria" w:hAnsi="Cambria"/>
                <w:sz w:val="24"/>
              </w:rPr>
              <w:t>Solicitantul se angajează să asigure ı̂ntreținerea/mentenanța investiției pe o perioadă de minimum 3 ani (5 ani pentru proiectele care prevăd Construcții+Montaj), de la ı̂ncasarea ultimei cereri de plata;</w:t>
            </w:r>
          </w:p>
          <w:p w:rsidR="00811EFE" w:rsidRDefault="00D56980" w:rsidP="007D5ED9">
            <w:r>
              <w:rPr>
                <w:rFonts w:ascii="Cambria" w:hAnsi="Cambria"/>
                <w:sz w:val="24"/>
              </w:rPr>
              <w:t>Expertii vor verifica ı̂n Declarația F din Cererea de inantare ca solicitantul și-a asumat punctul 2 din care reiese ca solicitantul declara ca ı̂ndeplineste ”condițiile de eligibilitate din Ghidulul elaborat de GAL SAMUS POROLISSUM și mă angajez să le respect pe perioada de valabilitate a contractului de inanțare și monitorizare a proiectului, inclusiv criteriile de selecție pentru care am fost punctat”(punctul 2).</w:t>
            </w:r>
          </w:p>
          <w:p w:rsidR="00811EFE" w:rsidRDefault="00D56980" w:rsidP="007D5ED9">
            <w:r>
              <w:rPr>
                <w:rFonts w:ascii="Cambria" w:hAnsi="Cambria"/>
                <w:sz w:val="24"/>
              </w:rPr>
              <w:t>Daca in urma verificării documentelor se constata respectarea condițiilor impuse, expertul bifează DA.</w:t>
            </w:r>
          </w:p>
          <w:p w:rsidR="00811EFE" w:rsidRDefault="00D56980" w:rsidP="007D5ED9">
            <w:r>
              <w:rPr>
                <w:rFonts w:ascii="Cambria" w:hAnsi="Cambria"/>
                <w:sz w:val="24"/>
              </w:rPr>
              <w:t>In caz contrar, expertul bifează NU, motivează poziția lui la rubrica Observații, iar cererea de finanțare va fi declarat neeligibila.</w:t>
            </w:r>
          </w:p>
        </w:tc>
        <w:tc>
          <w:tcPr>
            <w:tcW w:w="476" w:type="pct"/>
            <w:vMerge/>
          </w:tcPr>
          <w:p w:rsidR="00811EFE" w:rsidRDefault="00811EFE"/>
        </w:tc>
        <w:tc>
          <w:tcPr>
            <w:tcW w:w="477" w:type="pct"/>
            <w:vMerge/>
          </w:tcPr>
          <w:p w:rsidR="00811EFE" w:rsidRDefault="00811EFE"/>
        </w:tc>
        <w:tc>
          <w:tcPr>
            <w:tcW w:w="833" w:type="pct"/>
            <w:vMerge/>
          </w:tcPr>
          <w:p w:rsidR="00811EFE" w:rsidRDefault="00811EFE"/>
        </w:tc>
      </w:tr>
      <w:tr w:rsidR="00811EFE" w:rsidTr="007D5ED9">
        <w:trPr>
          <w:trHeight w:val="540"/>
        </w:trPr>
        <w:tc>
          <w:tcPr>
            <w:tcW w:w="0" w:type="auto"/>
            <w:vMerge w:val="restart"/>
            <w:vAlign w:val="center"/>
          </w:tcPr>
          <w:p w:rsidR="00811EFE" w:rsidRDefault="00D56980">
            <w:r>
              <w:rPr>
                <w:rFonts w:ascii="Cambria Bold" w:hAnsi="Cambria Bold"/>
                <w:b/>
                <w:color w:val="1B4167"/>
                <w:sz w:val="24"/>
              </w:rPr>
              <w:t>EG 5</w:t>
            </w:r>
          </w:p>
        </w:tc>
        <w:tc>
          <w:tcPr>
            <w:tcW w:w="2860" w:type="pct"/>
            <w:vAlign w:val="center"/>
          </w:tcPr>
          <w:p w:rsidR="00811EFE" w:rsidRDefault="00D56980">
            <w:r>
              <w:rPr>
                <w:rFonts w:ascii="Cambria Bold" w:hAnsi="Cambria Bold"/>
                <w:b/>
                <w:color w:val="1B4167"/>
                <w:sz w:val="24"/>
              </w:rPr>
              <w:t> Investiția să se încadreze în tipul de sprijin prevăzut prin interventie</w:t>
            </w:r>
          </w:p>
        </w:tc>
        <w:tc>
          <w:tcPr>
            <w:tcW w:w="476"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477"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833" w:type="pct"/>
            <w:vMerge w:val="restart"/>
          </w:tcPr>
          <w:p w:rsidR="00811EFE" w:rsidRDefault="00811EFE"/>
        </w:tc>
      </w:tr>
      <w:tr w:rsidR="00811EFE" w:rsidTr="007D5ED9">
        <w:tc>
          <w:tcPr>
            <w:tcW w:w="0" w:type="auto"/>
            <w:vMerge/>
          </w:tcPr>
          <w:p w:rsidR="00811EFE" w:rsidRDefault="00811EFE"/>
        </w:tc>
        <w:tc>
          <w:tcPr>
            <w:tcW w:w="2860" w:type="pct"/>
          </w:tcPr>
          <w:p w:rsidR="00811EFE" w:rsidRDefault="00D56980" w:rsidP="007D5ED9">
            <w:r>
              <w:rPr>
                <w:rFonts w:ascii="Cambria" w:hAnsi="Cambria"/>
                <w:sz w:val="24"/>
              </w:rPr>
              <w:t xml:space="preserve">Criteriul de eligibilitate va fi demonstrat în baza informaţiilor din Studiul de Fezabilitate/Documentaţia de Avizare a Lucrărilor de Intervenţii, întocmite conform legislaţiei în vigoare (H.G. nr. 907/2016 privind aprobarea conţinutului cadru al documentaţiei tehnico economice aferente investiţiilor </w:t>
            </w:r>
            <w:r w:rsidR="00F52E41">
              <w:rPr>
                <w:rFonts w:ascii="Cambria" w:hAnsi="Cambria"/>
                <w:sz w:val="24"/>
              </w:rPr>
              <w:t xml:space="preserve">din fonduri </w:t>
            </w:r>
            <w:r>
              <w:rPr>
                <w:rFonts w:ascii="Cambria" w:hAnsi="Cambria"/>
                <w:sz w:val="24"/>
              </w:rPr>
              <w:t>publice, precum şi a structurii şi metodologiei de elaborare a devizului general pentru obiective de investiţii şi lucrări de intervenţii)/Memoriu justificativ - doar pentru proiectele care nu necesită Autorizaţie de construcţie (pot include şi dotări şi echipamente fără montaj), precum și în baza Certificatului de Urbanism.</w:t>
            </w:r>
          </w:p>
        </w:tc>
        <w:tc>
          <w:tcPr>
            <w:tcW w:w="476" w:type="pct"/>
            <w:vMerge/>
          </w:tcPr>
          <w:p w:rsidR="00811EFE" w:rsidRDefault="00811EFE"/>
        </w:tc>
        <w:tc>
          <w:tcPr>
            <w:tcW w:w="477" w:type="pct"/>
            <w:vMerge/>
          </w:tcPr>
          <w:p w:rsidR="00811EFE" w:rsidRDefault="00811EFE"/>
        </w:tc>
        <w:tc>
          <w:tcPr>
            <w:tcW w:w="833" w:type="pct"/>
            <w:vMerge/>
          </w:tcPr>
          <w:p w:rsidR="00811EFE" w:rsidRDefault="00811EFE"/>
        </w:tc>
      </w:tr>
      <w:tr w:rsidR="00811EFE" w:rsidTr="007D5ED9">
        <w:trPr>
          <w:trHeight w:val="540"/>
        </w:trPr>
        <w:tc>
          <w:tcPr>
            <w:tcW w:w="0" w:type="auto"/>
            <w:vMerge w:val="restart"/>
            <w:vAlign w:val="center"/>
          </w:tcPr>
          <w:p w:rsidR="00811EFE" w:rsidRDefault="00D56980">
            <w:r>
              <w:rPr>
                <w:rFonts w:ascii="Cambria Bold" w:hAnsi="Cambria Bold"/>
                <w:b/>
                <w:color w:val="1B4167"/>
                <w:sz w:val="24"/>
              </w:rPr>
              <w:t>EG 6</w:t>
            </w:r>
          </w:p>
        </w:tc>
        <w:tc>
          <w:tcPr>
            <w:tcW w:w="2860" w:type="pct"/>
            <w:vAlign w:val="center"/>
          </w:tcPr>
          <w:p w:rsidR="00811EFE" w:rsidRDefault="00D56980">
            <w:r>
              <w:rPr>
                <w:rFonts w:ascii="Cambria Bold" w:hAnsi="Cambria Bold"/>
                <w:b/>
                <w:color w:val="1B4167"/>
                <w:sz w:val="24"/>
              </w:rPr>
              <w:t>Solicitanții au sediul social și/sau punctul de lucru şi îşi desfăşoară activitatea pe teritoriul GAL </w:t>
            </w:r>
          </w:p>
        </w:tc>
        <w:tc>
          <w:tcPr>
            <w:tcW w:w="476"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477"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833" w:type="pct"/>
            <w:vMerge w:val="restart"/>
          </w:tcPr>
          <w:p w:rsidR="00811EFE" w:rsidRDefault="00811EFE"/>
        </w:tc>
      </w:tr>
      <w:tr w:rsidR="00811EFE" w:rsidTr="007D5ED9">
        <w:tc>
          <w:tcPr>
            <w:tcW w:w="0" w:type="auto"/>
            <w:vMerge/>
          </w:tcPr>
          <w:p w:rsidR="00811EFE" w:rsidRDefault="00811EFE"/>
        </w:tc>
        <w:tc>
          <w:tcPr>
            <w:tcW w:w="2860" w:type="pct"/>
          </w:tcPr>
          <w:p w:rsidR="00811EFE" w:rsidRDefault="00D56980" w:rsidP="007D5ED9">
            <w:r>
              <w:rPr>
                <w:rFonts w:ascii="Cambria" w:hAnsi="Cambria"/>
                <w:sz w:val="24"/>
              </w:rPr>
              <w:t>DOCUMENTE NECESARE VERIFICĂRII:</w:t>
            </w:r>
          </w:p>
          <w:p w:rsidR="00811EFE" w:rsidRDefault="00D56980" w:rsidP="007D5ED9">
            <w:r>
              <w:rPr>
                <w:rFonts w:ascii="Cambria" w:hAnsi="Cambria"/>
                <w:sz w:val="24"/>
              </w:rPr>
              <w:t>Sectiunea F– Declaraţie pe propria răspundere a solicitantului</w:t>
            </w:r>
          </w:p>
          <w:p w:rsidR="00811EFE" w:rsidRDefault="00D56980" w:rsidP="007D5ED9">
            <w:r>
              <w:rPr>
                <w:rFonts w:ascii="Cambria" w:hAnsi="Cambria"/>
                <w:sz w:val="24"/>
              </w:rPr>
              <w:t>Alte documente care atesta forma de organizare</w:t>
            </w:r>
          </w:p>
          <w:p w:rsidR="00811EFE" w:rsidRDefault="00D56980" w:rsidP="007D5ED9">
            <w:r>
              <w:rPr>
                <w:rFonts w:ascii="Cambria" w:hAnsi="Cambria"/>
                <w:sz w:val="24"/>
              </w:rPr>
              <w:lastRenderedPageBreak/>
              <w:t>PUNCTE DE VERIFICAT IN DOCUMENTE: </w:t>
            </w:r>
          </w:p>
          <w:p w:rsidR="00811EFE" w:rsidRDefault="00D56980" w:rsidP="007D5ED9">
            <w:r>
              <w:rPr>
                <w:rFonts w:ascii="Cambria" w:hAnsi="Cambria"/>
                <w:sz w:val="24"/>
              </w:rPr>
              <w:t>Se verifică in ONRC si in documentele de constituire menționate mai sus, precum si in Studiul de fezabiliate si Cererea de finanțare dacă solicitantul este ı̂nregistrat conform criteriului cu sediul social sau punctul/punctele de lucru aferente obiectivelor prevăzute ı̂n Planul de afaceri (unde se propune implementarea proiectului) sunt amplasate in teritoriul GAL.</w:t>
            </w:r>
          </w:p>
          <w:p w:rsidR="00811EFE" w:rsidRDefault="00D56980" w:rsidP="007D5ED9">
            <w:r>
              <w:rPr>
                <w:rFonts w:ascii="Cambria" w:hAnsi="Cambria"/>
                <w:sz w:val="24"/>
              </w:rPr>
              <w:t>Sectiunea F– Declaraţie pe propria răspundere a solicitantului In situația ı̂n care punctul de lucru aferent investiției vizate de proiect nu este constituit la momentul depunerii Cererii de Finanțare, expertul verifica existenta angajamentului din Declaratia pe propria răspundere Secțiunea F din Cererea de Finanțare ca-l va deschide teritoriul GAL</w:t>
            </w:r>
            <w:r w:rsidR="007D5ED9">
              <w:rPr>
                <w:rFonts w:ascii="Cambria" w:hAnsi="Cambria"/>
                <w:sz w:val="24"/>
              </w:rPr>
              <w:t xml:space="preserve">. </w:t>
            </w:r>
            <w:r>
              <w:rPr>
                <w:rFonts w:ascii="Cambria" w:hAnsi="Cambria"/>
                <w:sz w:val="24"/>
              </w:rPr>
              <w:t>In situația ı̂n care punctul de lucru aferent investiției vizate de proiect (amplasamentul proiectului propus) nu se a</w:t>
            </w:r>
            <w:r w:rsidR="007D5ED9">
              <w:rPr>
                <w:rFonts w:ascii="Cambria" w:hAnsi="Cambria"/>
                <w:sz w:val="24"/>
              </w:rPr>
              <w:t>f</w:t>
            </w:r>
            <w:r>
              <w:rPr>
                <w:rFonts w:ascii="Cambria" w:hAnsi="Cambria"/>
                <w:sz w:val="24"/>
              </w:rPr>
              <w:t>lă in teritoriul GAL SAMUS POROLISSUM la momentul depunerii Cererii de finanțare, aceasta devine neeligibilă</w:t>
            </w:r>
            <w:r w:rsidR="007D5ED9">
              <w:rPr>
                <w:rFonts w:ascii="Cambria" w:hAnsi="Cambria"/>
                <w:sz w:val="24"/>
              </w:rPr>
              <w:t>.</w:t>
            </w:r>
          </w:p>
        </w:tc>
        <w:tc>
          <w:tcPr>
            <w:tcW w:w="476" w:type="pct"/>
            <w:vMerge/>
          </w:tcPr>
          <w:p w:rsidR="00811EFE" w:rsidRDefault="00811EFE"/>
        </w:tc>
        <w:tc>
          <w:tcPr>
            <w:tcW w:w="477" w:type="pct"/>
            <w:vMerge/>
          </w:tcPr>
          <w:p w:rsidR="00811EFE" w:rsidRDefault="00811EFE"/>
        </w:tc>
        <w:tc>
          <w:tcPr>
            <w:tcW w:w="833" w:type="pct"/>
            <w:vMerge/>
          </w:tcPr>
          <w:p w:rsidR="00811EFE" w:rsidRDefault="00811EFE"/>
        </w:tc>
      </w:tr>
      <w:tr w:rsidR="00811EFE" w:rsidTr="007D5ED9">
        <w:trPr>
          <w:trHeight w:val="540"/>
        </w:trPr>
        <w:tc>
          <w:tcPr>
            <w:tcW w:w="0" w:type="auto"/>
            <w:vMerge w:val="restart"/>
            <w:vAlign w:val="center"/>
          </w:tcPr>
          <w:p w:rsidR="00811EFE" w:rsidRDefault="00D56980">
            <w:r>
              <w:rPr>
                <w:rFonts w:ascii="Cambria Bold" w:hAnsi="Cambria Bold"/>
                <w:b/>
                <w:color w:val="1B4167"/>
                <w:sz w:val="24"/>
              </w:rPr>
              <w:lastRenderedPageBreak/>
              <w:t>EG 7</w:t>
            </w:r>
          </w:p>
        </w:tc>
        <w:tc>
          <w:tcPr>
            <w:tcW w:w="2860" w:type="pct"/>
            <w:vAlign w:val="center"/>
          </w:tcPr>
          <w:p w:rsidR="00811EFE" w:rsidRDefault="00D56980">
            <w:r>
              <w:rPr>
                <w:rFonts w:ascii="Cambria Bold" w:hAnsi="Cambria Bold"/>
                <w:b/>
                <w:color w:val="1B4167"/>
                <w:sz w:val="24"/>
              </w:rPr>
              <w:t>Solicitantul trebuie să prezinte un studiu de fezabilitate pentru desfăşurarea activităţilor non-gricole</w:t>
            </w:r>
          </w:p>
        </w:tc>
        <w:tc>
          <w:tcPr>
            <w:tcW w:w="476"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477"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833" w:type="pct"/>
            <w:vMerge w:val="restart"/>
          </w:tcPr>
          <w:p w:rsidR="00811EFE" w:rsidRDefault="00811EFE"/>
        </w:tc>
      </w:tr>
      <w:tr w:rsidR="00811EFE" w:rsidTr="007D5ED9">
        <w:tc>
          <w:tcPr>
            <w:tcW w:w="0" w:type="auto"/>
            <w:vMerge/>
          </w:tcPr>
          <w:p w:rsidR="00811EFE" w:rsidRDefault="00811EFE"/>
        </w:tc>
        <w:tc>
          <w:tcPr>
            <w:tcW w:w="2860" w:type="pct"/>
          </w:tcPr>
          <w:p w:rsidR="00811EFE" w:rsidRDefault="007D5ED9">
            <w:r>
              <w:rPr>
                <w:rFonts w:ascii="Cambria" w:hAnsi="Cambria"/>
                <w:sz w:val="24"/>
              </w:rPr>
              <w:t> </w:t>
            </w:r>
            <w:r w:rsidR="00D56980">
              <w:rPr>
                <w:rFonts w:ascii="Cambria" w:hAnsi="Cambria"/>
                <w:sz w:val="24"/>
              </w:rPr>
              <w:t>Investițiile propuse pentru finanțare trebuie să se încadreze în unul din tipurile de acțiuni eligibile precizate în fișa intervenției - secțiunea Acțiuni eligibile. Experții vor verifica dacă codul CAEN pentru care se solicită finanțare se regăsește în Anexa 13 - Lista codurilor CAEN aferente activităților neagricole eligibile la finanțare în cadrul intervenției DR 36.</w:t>
            </w:r>
          </w:p>
          <w:p w:rsidR="00811EFE" w:rsidRDefault="00D56980" w:rsidP="007D5ED9">
            <w:r>
              <w:rPr>
                <w:rFonts w:ascii="Cambria" w:hAnsi="Cambria"/>
                <w:sz w:val="24"/>
              </w:rPr>
              <w:t>Se va verifica în Certificatul de înregistrare fiscală sau Certificatul constatator dacă solicitantul este înregistratcu codul CAEN al activității care se propune prin proiect.  Experții vor verifica de asemenea în Memoriul justificativ/ Studiul de fezabilitate dacă investițiile pe care și le propun și activitățile pe care le vor desfășura corespund activităților permise pentru acel cod CAEN conform site-ului Oficiului Național al Registrului Comerțului: www.onrc.ro .</w:t>
            </w:r>
          </w:p>
          <w:p w:rsidR="00811EFE" w:rsidRDefault="00D56980" w:rsidP="007D5ED9">
            <w:r>
              <w:rPr>
                <w:rFonts w:ascii="Cambria" w:hAnsi="Cambria"/>
                <w:sz w:val="24"/>
              </w:rPr>
              <w:t xml:space="preserve">Dacă în urma verificării documentelor se constata </w:t>
            </w:r>
            <w:r>
              <w:rPr>
                <w:rFonts w:ascii="Cambria" w:hAnsi="Cambria"/>
                <w:sz w:val="24"/>
              </w:rPr>
              <w:lastRenderedPageBreak/>
              <w:t>respectarea condițiilor descrise mai sus, expertul bifeaza DA. În caz contrar expertul bifeaza NU, motivează poziția lui la rubrica Observații, iarcererea de finanțare va fi declarata neeligibila. Se continuă verificarea eligibilității. Documente obligatorii verificate:</w:t>
            </w:r>
          </w:p>
          <w:p w:rsidR="00811EFE" w:rsidRDefault="00D56980" w:rsidP="007D5ED9">
            <w:r>
              <w:rPr>
                <w:rFonts w:ascii="Cambria" w:hAnsi="Cambria"/>
                <w:sz w:val="24"/>
              </w:rPr>
              <w:t>Cererea de finanțare secțiunea E.2.1</w:t>
            </w:r>
          </w:p>
          <w:p w:rsidR="00811EFE" w:rsidRDefault="00D56980" w:rsidP="007D5ED9">
            <w:r>
              <w:rPr>
                <w:rFonts w:ascii="Cambria" w:hAnsi="Cambria"/>
                <w:sz w:val="24"/>
              </w:rPr>
              <w:t>Certificat de înregistrare ONRC/ Certificat constatator(dacă este cazul)</w:t>
            </w:r>
          </w:p>
        </w:tc>
        <w:tc>
          <w:tcPr>
            <w:tcW w:w="476" w:type="pct"/>
            <w:vMerge/>
          </w:tcPr>
          <w:p w:rsidR="00811EFE" w:rsidRDefault="00811EFE"/>
        </w:tc>
        <w:tc>
          <w:tcPr>
            <w:tcW w:w="477" w:type="pct"/>
            <w:vMerge/>
          </w:tcPr>
          <w:p w:rsidR="00811EFE" w:rsidRDefault="00811EFE"/>
        </w:tc>
        <w:tc>
          <w:tcPr>
            <w:tcW w:w="833" w:type="pct"/>
            <w:vMerge/>
          </w:tcPr>
          <w:p w:rsidR="00811EFE" w:rsidRDefault="00811EFE"/>
        </w:tc>
      </w:tr>
      <w:tr w:rsidR="00811EFE" w:rsidTr="007D5ED9">
        <w:trPr>
          <w:trHeight w:val="540"/>
        </w:trPr>
        <w:tc>
          <w:tcPr>
            <w:tcW w:w="0" w:type="auto"/>
            <w:vMerge w:val="restart"/>
            <w:vAlign w:val="center"/>
          </w:tcPr>
          <w:p w:rsidR="00811EFE" w:rsidRDefault="00D56980">
            <w:r>
              <w:rPr>
                <w:rFonts w:ascii="Cambria Bold" w:hAnsi="Cambria Bold"/>
                <w:b/>
                <w:color w:val="1B4167"/>
                <w:sz w:val="24"/>
              </w:rPr>
              <w:lastRenderedPageBreak/>
              <w:t>EG 8</w:t>
            </w:r>
          </w:p>
        </w:tc>
        <w:tc>
          <w:tcPr>
            <w:tcW w:w="2860" w:type="pct"/>
            <w:vAlign w:val="center"/>
          </w:tcPr>
          <w:p w:rsidR="00811EFE" w:rsidRDefault="00D56980">
            <w:r>
              <w:rPr>
                <w:rFonts w:ascii="Cambria Bold" w:hAnsi="Cambria Bold"/>
                <w:b/>
                <w:color w:val="1B4167"/>
                <w:sz w:val="24"/>
              </w:rPr>
              <w:t> Nu au datorii la bugetul general consolidat şi la bugetele locale, atât pentru sediul social, cât şi pentru toate punctele de lucru, dupa caz</w:t>
            </w:r>
          </w:p>
        </w:tc>
        <w:tc>
          <w:tcPr>
            <w:tcW w:w="476"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477"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833" w:type="pct"/>
            <w:vMerge w:val="restart"/>
          </w:tcPr>
          <w:p w:rsidR="00811EFE" w:rsidRDefault="00811EFE"/>
        </w:tc>
      </w:tr>
      <w:tr w:rsidR="00811EFE" w:rsidTr="007D5ED9">
        <w:tc>
          <w:tcPr>
            <w:tcW w:w="0" w:type="auto"/>
            <w:vMerge/>
          </w:tcPr>
          <w:p w:rsidR="00811EFE" w:rsidRDefault="00811EFE"/>
        </w:tc>
        <w:tc>
          <w:tcPr>
            <w:tcW w:w="2860" w:type="pct"/>
          </w:tcPr>
          <w:p w:rsidR="00811EFE" w:rsidRDefault="00D56980" w:rsidP="007D5ED9">
            <w:r>
              <w:rPr>
                <w:rFonts w:ascii="Cambria" w:hAnsi="Cambria"/>
                <w:sz w:val="24"/>
              </w:rPr>
              <w:t> Se verifică punctul 10 din sectiunea F. DECLARAŢIE PE PROPRIA RĂSPUNDERE A SOLICITANTULUI din Cererea de finanțare</w:t>
            </w:r>
          </w:p>
        </w:tc>
        <w:tc>
          <w:tcPr>
            <w:tcW w:w="476" w:type="pct"/>
            <w:vMerge/>
          </w:tcPr>
          <w:p w:rsidR="00811EFE" w:rsidRDefault="00811EFE"/>
        </w:tc>
        <w:tc>
          <w:tcPr>
            <w:tcW w:w="477" w:type="pct"/>
            <w:vMerge/>
          </w:tcPr>
          <w:p w:rsidR="00811EFE" w:rsidRDefault="00811EFE"/>
        </w:tc>
        <w:tc>
          <w:tcPr>
            <w:tcW w:w="833" w:type="pct"/>
            <w:vMerge/>
          </w:tcPr>
          <w:p w:rsidR="00811EFE" w:rsidRDefault="00811EFE"/>
        </w:tc>
      </w:tr>
      <w:tr w:rsidR="00811EFE" w:rsidTr="007D5ED9">
        <w:trPr>
          <w:trHeight w:val="540"/>
        </w:trPr>
        <w:tc>
          <w:tcPr>
            <w:tcW w:w="0" w:type="auto"/>
            <w:vMerge w:val="restart"/>
            <w:vAlign w:val="center"/>
          </w:tcPr>
          <w:p w:rsidR="00811EFE" w:rsidRDefault="00D56980">
            <w:r>
              <w:rPr>
                <w:rFonts w:ascii="Cambria Bold" w:hAnsi="Cambria Bold"/>
                <w:b/>
                <w:color w:val="1B4167"/>
                <w:sz w:val="24"/>
              </w:rPr>
              <w:t>EG 9</w:t>
            </w:r>
          </w:p>
        </w:tc>
        <w:tc>
          <w:tcPr>
            <w:tcW w:w="2860" w:type="pct"/>
            <w:vAlign w:val="center"/>
          </w:tcPr>
          <w:p w:rsidR="00811EFE" w:rsidRDefault="00D56980">
            <w:r>
              <w:rPr>
                <w:rFonts w:ascii="Cambria Bold" w:hAnsi="Cambria Bold"/>
                <w:b/>
                <w:color w:val="1B4167"/>
                <w:sz w:val="24"/>
              </w:rPr>
              <w:t>Codul CAEN pentru care solicită finanţare este eligibil în cadrul apelului de proiecte  </w:t>
            </w:r>
          </w:p>
        </w:tc>
        <w:tc>
          <w:tcPr>
            <w:tcW w:w="476"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477"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833" w:type="pct"/>
            <w:vMerge w:val="restart"/>
          </w:tcPr>
          <w:p w:rsidR="00811EFE" w:rsidRDefault="00811EFE"/>
        </w:tc>
      </w:tr>
      <w:tr w:rsidR="00811EFE" w:rsidTr="007D5ED9">
        <w:tc>
          <w:tcPr>
            <w:tcW w:w="0" w:type="auto"/>
            <w:vMerge/>
          </w:tcPr>
          <w:p w:rsidR="00811EFE" w:rsidRDefault="00811EFE"/>
        </w:tc>
        <w:tc>
          <w:tcPr>
            <w:tcW w:w="2860" w:type="pct"/>
          </w:tcPr>
          <w:p w:rsidR="00811EFE" w:rsidRDefault="00D56980" w:rsidP="007D5ED9">
            <w:r>
              <w:rPr>
                <w:rFonts w:ascii="Cambria" w:hAnsi="Cambria"/>
                <w:sz w:val="24"/>
              </w:rPr>
              <w:t>Experții vor verifica dacă codul CAEN pentru care se solicită finanțare se regăsește în Anexa 13 - Lista codurilor CAEN aferente activităților neagricole eligibile la finanțare în cadrul intervenției DR 36.</w:t>
            </w:r>
          </w:p>
          <w:p w:rsidR="00811EFE" w:rsidRDefault="00D56980" w:rsidP="007D5ED9">
            <w:r>
              <w:rPr>
                <w:rFonts w:ascii="Cambria" w:hAnsi="Cambria"/>
                <w:sz w:val="24"/>
              </w:rPr>
              <w:t>Se va verifica în Certificatul de înregistrare fiscală sau Certificatul</w:t>
            </w:r>
            <w:r w:rsidR="007D5ED9">
              <w:t xml:space="preserve"> </w:t>
            </w:r>
            <w:r>
              <w:rPr>
                <w:rFonts w:ascii="Cambria" w:hAnsi="Cambria"/>
                <w:sz w:val="24"/>
              </w:rPr>
              <w:t>constatator dacă solicitantul este înregistratcu codul CAEN al activității care se propune prin proiect. Experții vor verifica de asemenea în Memoriul justificativ/ Studiul de fezabilitate dacă investițiile pe care și le propun și activitățile pe care le vor desfășura corespund activităților permise pentru acel cod CAEN conform site-ului Oficiului Național al Registrului Comerțului: www.onrc.ro.</w:t>
            </w:r>
          </w:p>
        </w:tc>
        <w:tc>
          <w:tcPr>
            <w:tcW w:w="476" w:type="pct"/>
            <w:vMerge/>
          </w:tcPr>
          <w:p w:rsidR="00811EFE" w:rsidRDefault="00811EFE"/>
        </w:tc>
        <w:tc>
          <w:tcPr>
            <w:tcW w:w="477" w:type="pct"/>
            <w:vMerge/>
          </w:tcPr>
          <w:p w:rsidR="00811EFE" w:rsidRDefault="00811EFE"/>
        </w:tc>
        <w:tc>
          <w:tcPr>
            <w:tcW w:w="833" w:type="pct"/>
            <w:vMerge/>
          </w:tcPr>
          <w:p w:rsidR="00811EFE" w:rsidRDefault="00811EFE"/>
        </w:tc>
      </w:tr>
      <w:tr w:rsidR="00811EFE" w:rsidTr="007D5ED9">
        <w:trPr>
          <w:trHeight w:val="540"/>
        </w:trPr>
        <w:tc>
          <w:tcPr>
            <w:tcW w:w="0" w:type="auto"/>
            <w:vMerge w:val="restart"/>
            <w:vAlign w:val="center"/>
          </w:tcPr>
          <w:p w:rsidR="00811EFE" w:rsidRDefault="00D56980">
            <w:r>
              <w:rPr>
                <w:rFonts w:ascii="Cambria Bold" w:hAnsi="Cambria Bold"/>
                <w:b/>
                <w:color w:val="1B4167"/>
                <w:sz w:val="24"/>
              </w:rPr>
              <w:t>EG 10</w:t>
            </w:r>
          </w:p>
        </w:tc>
        <w:tc>
          <w:tcPr>
            <w:tcW w:w="2860" w:type="pct"/>
            <w:vAlign w:val="center"/>
          </w:tcPr>
          <w:p w:rsidR="00811EFE" w:rsidRDefault="00D56980">
            <w:r>
              <w:rPr>
                <w:rFonts w:ascii="Cambria Bold" w:hAnsi="Cambria Bold"/>
                <w:b/>
                <w:color w:val="1B4167"/>
                <w:sz w:val="24"/>
              </w:rPr>
              <w:t>Prin intermediul intervenție I1 se vor finanța proiectele care includ o componentă de ”Internet of Things” (IoT)</w:t>
            </w:r>
          </w:p>
        </w:tc>
        <w:tc>
          <w:tcPr>
            <w:tcW w:w="476"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477"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833" w:type="pct"/>
            <w:vMerge w:val="restart"/>
          </w:tcPr>
          <w:p w:rsidR="00811EFE" w:rsidRDefault="00811EFE"/>
        </w:tc>
      </w:tr>
      <w:tr w:rsidR="00811EFE" w:rsidTr="007D5ED9">
        <w:tc>
          <w:tcPr>
            <w:tcW w:w="0" w:type="auto"/>
            <w:vMerge/>
          </w:tcPr>
          <w:p w:rsidR="00811EFE" w:rsidRDefault="00811EFE"/>
        </w:tc>
        <w:tc>
          <w:tcPr>
            <w:tcW w:w="2860" w:type="pct"/>
          </w:tcPr>
          <w:p w:rsidR="00811EFE" w:rsidRDefault="00D56980" w:rsidP="007D5ED9">
            <w:r w:rsidRPr="007D5ED9">
              <w:rPr>
                <w:rFonts w:ascii="Cambria" w:hAnsi="Cambria"/>
                <w:sz w:val="24"/>
              </w:rPr>
              <w:t>Se va verifica dacă proiectul propus include în mod explicit o componentă de tip Internet of Things (IoT), respectiv utilizarea unor dispozitive fizice interconectate care colectează, transmit și/sau procesează date prin intermediul rețelelor de comunicații (senzori, actuatori, echipamente inteligente, gateway-uri, platforme software etc.).</w:t>
            </w:r>
          </w:p>
          <w:p w:rsidR="00811EFE" w:rsidRDefault="00D56980" w:rsidP="007D5ED9">
            <w:r w:rsidRPr="007D5ED9">
              <w:rPr>
                <w:rFonts w:ascii="Cambria" w:hAnsi="Cambria"/>
                <w:sz w:val="24"/>
              </w:rPr>
              <w:t>Se va analiza descrierea tehnică a soluției pentru a stabili: </w:t>
            </w:r>
          </w:p>
          <w:p w:rsidR="00811EFE" w:rsidRDefault="00D56980" w:rsidP="007D5ED9">
            <w:pPr>
              <w:pStyle w:val="ListParagraph"/>
              <w:ind w:left="720"/>
            </w:pPr>
            <w:r>
              <w:rPr>
                <w:rFonts w:ascii="Cambria" w:hAnsi="Cambria"/>
                <w:sz w:val="24"/>
              </w:rPr>
              <w:lastRenderedPageBreak/>
              <w:t>- existența unor echipamente IoT (senzori, dispozitive inteligente, controllere, module de comunicație); </w:t>
            </w:r>
          </w:p>
          <w:p w:rsidR="00811EFE" w:rsidRDefault="00D56980" w:rsidP="007D5ED9">
            <w:pPr>
              <w:pStyle w:val="ListParagraph"/>
              <w:ind w:left="720"/>
            </w:pPr>
            <w:r>
              <w:rPr>
                <w:rFonts w:ascii="Cambria" w:hAnsi="Cambria"/>
                <w:sz w:val="24"/>
              </w:rPr>
              <w:t>- modul de colectare, transmitere și utilizare a datelor;</w:t>
            </w:r>
          </w:p>
          <w:p w:rsidR="00811EFE" w:rsidRDefault="00D56980" w:rsidP="007D5ED9">
            <w:pPr>
              <w:pStyle w:val="ListParagraph"/>
              <w:ind w:left="720"/>
            </w:pPr>
            <w:r>
              <w:rPr>
                <w:rFonts w:ascii="Cambria" w:hAnsi="Cambria"/>
                <w:sz w:val="24"/>
              </w:rPr>
              <w:t>- integrarea acestora într-un sistem informatic/aplicație care permite monitorizare, control, automatizare sau analiză de date.</w:t>
            </w:r>
          </w:p>
          <w:p w:rsidR="00811EFE" w:rsidRDefault="00D56980" w:rsidP="007D5ED9">
            <w:r w:rsidRPr="007D5ED9">
              <w:rPr>
                <w:rFonts w:ascii="Cambria" w:hAnsi="Cambria"/>
                <w:sz w:val="24"/>
              </w:rPr>
              <w:t>Se va verifica coerența între componenta IoT descrisă în cererea de finanțare și activitățile/bugetul proiectului.</w:t>
            </w:r>
          </w:p>
          <w:p w:rsidR="00811EFE" w:rsidRDefault="00D56980" w:rsidP="007D5ED9">
            <w:r w:rsidRPr="007D5ED9">
              <w:rPr>
                <w:rFonts w:ascii="Cambria" w:hAnsi="Cambria"/>
                <w:sz w:val="24"/>
              </w:rPr>
              <w:t>Se va evalua dacă componenta IoT este relevantă pentru obiectivele proiectului și nu este una formală sau marginală.</w:t>
            </w:r>
          </w:p>
          <w:p w:rsidR="00811EFE" w:rsidRDefault="00D56980" w:rsidP="007D5ED9">
            <w:r>
              <w:rPr>
                <w:rFonts w:ascii="Cambria" w:hAnsi="Cambria"/>
                <w:sz w:val="24"/>
              </w:rPr>
              <w:t>Criteriul se consideră îndeplinit dacă din documentele depuse rezultă clar că soluția propusă include o componentă funcțională de tip IoT, integrată în arhitectura proiectului.</w:t>
            </w:r>
          </w:p>
          <w:p w:rsidR="00811EFE" w:rsidRDefault="00D56980" w:rsidP="007D5ED9">
            <w:r>
              <w:rPr>
                <w:rFonts w:ascii="Cambria" w:hAnsi="Cambria"/>
                <w:sz w:val="24"/>
              </w:rPr>
              <w:t>Criteriul de eligibilitate va fi demonstrat în baza informaţiilor din Studiul de fezabilitate/ Documentaţia de Avizare a Lucrărilor de Intervenţii</w:t>
            </w:r>
          </w:p>
        </w:tc>
        <w:tc>
          <w:tcPr>
            <w:tcW w:w="476" w:type="pct"/>
            <w:vMerge/>
          </w:tcPr>
          <w:p w:rsidR="00811EFE" w:rsidRDefault="00811EFE"/>
        </w:tc>
        <w:tc>
          <w:tcPr>
            <w:tcW w:w="477" w:type="pct"/>
            <w:vMerge/>
          </w:tcPr>
          <w:p w:rsidR="00811EFE" w:rsidRDefault="00811EFE"/>
        </w:tc>
        <w:tc>
          <w:tcPr>
            <w:tcW w:w="833" w:type="pct"/>
            <w:vMerge/>
          </w:tcPr>
          <w:p w:rsidR="00811EFE" w:rsidRDefault="00811EFE"/>
        </w:tc>
      </w:tr>
      <w:tr w:rsidR="00811EFE" w:rsidTr="007D5ED9">
        <w:trPr>
          <w:trHeight w:val="540"/>
        </w:trPr>
        <w:tc>
          <w:tcPr>
            <w:tcW w:w="0" w:type="auto"/>
            <w:vMerge w:val="restart"/>
            <w:vAlign w:val="center"/>
          </w:tcPr>
          <w:p w:rsidR="00811EFE" w:rsidRDefault="00D56980">
            <w:r>
              <w:rPr>
                <w:rFonts w:ascii="Cambria Bold" w:hAnsi="Cambria Bold"/>
                <w:b/>
                <w:color w:val="1B4167"/>
                <w:sz w:val="24"/>
              </w:rPr>
              <w:lastRenderedPageBreak/>
              <w:t>EG 11</w:t>
            </w:r>
          </w:p>
        </w:tc>
        <w:tc>
          <w:tcPr>
            <w:tcW w:w="2860" w:type="pct"/>
            <w:vAlign w:val="center"/>
          </w:tcPr>
          <w:p w:rsidR="00811EFE" w:rsidRDefault="00D56980">
            <w:r>
              <w:rPr>
                <w:rFonts w:ascii="Cambria Bold" w:hAnsi="Cambria Bold"/>
                <w:b/>
                <w:color w:val="1B4167"/>
                <w:sz w:val="24"/>
              </w:rPr>
              <w:t>Sunt eligibile intreprinderile mijlocii care activeaza în sectorul agricol</w:t>
            </w:r>
          </w:p>
        </w:tc>
        <w:tc>
          <w:tcPr>
            <w:tcW w:w="476"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477"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833" w:type="pct"/>
            <w:vMerge w:val="restart"/>
          </w:tcPr>
          <w:p w:rsidR="00811EFE" w:rsidRDefault="00811EFE"/>
        </w:tc>
      </w:tr>
      <w:tr w:rsidR="00811EFE" w:rsidTr="007D5ED9">
        <w:tc>
          <w:tcPr>
            <w:tcW w:w="0" w:type="auto"/>
            <w:vMerge/>
          </w:tcPr>
          <w:p w:rsidR="00811EFE" w:rsidRDefault="00811EFE"/>
        </w:tc>
        <w:tc>
          <w:tcPr>
            <w:tcW w:w="2860" w:type="pct"/>
          </w:tcPr>
          <w:p w:rsidR="00811EFE" w:rsidRDefault="00D56980">
            <w:r>
              <w:rPr>
                <w:rFonts w:ascii="Cambria" w:hAnsi="Cambria"/>
                <w:sz w:val="24"/>
              </w:rPr>
              <w:t xml:space="preserve">DOCUMENTE PREZENTATEMJ/SF/CF/DALIBaza de date a serviciului online RECOM a ONRC.Situaţiile financiare (bilanţ – formularul 10, contul de profit şi pierderi - formularul 20, formularele 30 și 40), precedente anului depunerii proiectului înregistrate la Adm„inistraţia Financiară în care rezultatul operaţional (rezultatul de exploatare din contul de profit și pierdere - formularul 20 aferent anilor n-1, n-2) să fie pozitiv (inclusiv 0). Legea nr. 346/2004 privind stimularea înființării și dezvoltăriiîntreprinderilor mici și mijlociiPUNCTE DE VERIFICAT ÎN DOCUMENTEExpertul GAL va verifica în Serviciul Online RECOM și in SF/MJ/DALI/CF (daca este cazul) care este codul CAEN aferent activitatii pe care opresteaza solicitantul. Se verifica daca este o activitate in domeniulagricol.Apoi se verifica situatiile financiare (bilantul pentru ultimul an financiar incheiat) pentru a vedea dacă solicitantul se incadreaza in categoria IMMurilor conform Legii </w:t>
            </w:r>
            <w:r>
              <w:rPr>
                <w:rFonts w:ascii="Cambria" w:hAnsi="Cambria"/>
                <w:sz w:val="24"/>
              </w:rPr>
              <w:lastRenderedPageBreak/>
              <w:t>nr 346/2004.In situatia in care cele 2 conditii sunt indeplinite cumulativ - IMM îndomeniul agricol, expertul bifeaza DA, iar proiectul este eligibil. In situatia in care intreprinderea depaseste plafoanele pentru IMM, atunci expertul bifeaza NU, iar proiectul este neeligibil.</w:t>
            </w:r>
          </w:p>
        </w:tc>
        <w:tc>
          <w:tcPr>
            <w:tcW w:w="476" w:type="pct"/>
            <w:vMerge/>
          </w:tcPr>
          <w:p w:rsidR="00811EFE" w:rsidRDefault="00811EFE"/>
        </w:tc>
        <w:tc>
          <w:tcPr>
            <w:tcW w:w="477" w:type="pct"/>
            <w:vMerge/>
          </w:tcPr>
          <w:p w:rsidR="00811EFE" w:rsidRDefault="00811EFE"/>
        </w:tc>
        <w:tc>
          <w:tcPr>
            <w:tcW w:w="833" w:type="pct"/>
            <w:vMerge/>
          </w:tcPr>
          <w:p w:rsidR="00811EFE" w:rsidRDefault="00811EFE"/>
        </w:tc>
      </w:tr>
      <w:tr w:rsidR="00811EFE" w:rsidTr="007D5ED9">
        <w:trPr>
          <w:trHeight w:val="540"/>
        </w:trPr>
        <w:tc>
          <w:tcPr>
            <w:tcW w:w="0" w:type="auto"/>
            <w:vMerge w:val="restart"/>
            <w:vAlign w:val="center"/>
          </w:tcPr>
          <w:p w:rsidR="00811EFE" w:rsidRDefault="00D56980">
            <w:r>
              <w:rPr>
                <w:rFonts w:ascii="Cambria Bold" w:hAnsi="Cambria Bold"/>
                <w:b/>
                <w:color w:val="1B4167"/>
                <w:sz w:val="24"/>
              </w:rPr>
              <w:lastRenderedPageBreak/>
              <w:t>EG 12</w:t>
            </w:r>
          </w:p>
        </w:tc>
        <w:tc>
          <w:tcPr>
            <w:tcW w:w="2860" w:type="pct"/>
            <w:vAlign w:val="center"/>
          </w:tcPr>
          <w:p w:rsidR="00811EFE" w:rsidRDefault="00D56980">
            <w:r>
              <w:rPr>
                <w:rFonts w:ascii="Cambria Bold" w:hAnsi="Cambria Bold"/>
                <w:b/>
                <w:color w:val="1B4167"/>
                <w:sz w:val="24"/>
              </w:rPr>
              <w:t>Numărul de operațiuni care contribuie la durabilitatea mediului și la realizarea obiectivelor de atenuare a schimbărilor climatice și de adaptare la acestea în zonele rurale</w:t>
            </w:r>
          </w:p>
        </w:tc>
        <w:tc>
          <w:tcPr>
            <w:tcW w:w="476"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477" w:type="pct"/>
            <w:vMerge w:val="restart"/>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sz w:val="24"/>
                    </w:rPr>
                    <w:t> </w:t>
                  </w:r>
                </w:p>
              </w:tc>
            </w:tr>
          </w:tbl>
          <w:p w:rsidR="00811EFE" w:rsidRDefault="00811EFE"/>
        </w:tc>
        <w:tc>
          <w:tcPr>
            <w:tcW w:w="833" w:type="pct"/>
            <w:vMerge w:val="restart"/>
          </w:tcPr>
          <w:p w:rsidR="00811EFE" w:rsidRDefault="00811EFE"/>
        </w:tc>
      </w:tr>
      <w:tr w:rsidR="00811EFE" w:rsidTr="007D5ED9">
        <w:tc>
          <w:tcPr>
            <w:tcW w:w="0" w:type="auto"/>
            <w:vMerge/>
          </w:tcPr>
          <w:p w:rsidR="00811EFE" w:rsidRDefault="00811EFE"/>
        </w:tc>
        <w:tc>
          <w:tcPr>
            <w:tcW w:w="2860" w:type="pct"/>
          </w:tcPr>
          <w:p w:rsidR="00811EFE" w:rsidRDefault="00D56980">
            <w:r>
              <w:rPr>
                <w:rFonts w:ascii="Cambria" w:hAnsi="Cambria"/>
                <w:sz w:val="24"/>
              </w:rPr>
              <w:t>Completare automată valoare "1" pentru toate proiectele care au ca șicodificare principală L803. Se verifica în Cererea de fInanțare laDescrierea îndeplinirii criteriilor de eligibilitate locale.</w:t>
            </w:r>
          </w:p>
        </w:tc>
        <w:tc>
          <w:tcPr>
            <w:tcW w:w="476" w:type="pct"/>
            <w:vMerge/>
          </w:tcPr>
          <w:p w:rsidR="00811EFE" w:rsidRDefault="00811EFE"/>
        </w:tc>
        <w:tc>
          <w:tcPr>
            <w:tcW w:w="477" w:type="pct"/>
            <w:vMerge/>
          </w:tcPr>
          <w:p w:rsidR="00811EFE" w:rsidRDefault="00811EFE"/>
        </w:tc>
        <w:tc>
          <w:tcPr>
            <w:tcW w:w="833" w:type="pct"/>
            <w:vMerge/>
          </w:tcPr>
          <w:p w:rsidR="00811EFE" w:rsidRDefault="00811EFE"/>
        </w:tc>
      </w:tr>
      <w:tr w:rsidR="00811EFE" w:rsidTr="007D5ED9">
        <w:tc>
          <w:tcPr>
            <w:tcW w:w="354" w:type="pct"/>
            <w:shd w:val="clear" w:color="auto" w:fill="214F7D"/>
            <w:vAlign w:val="center"/>
          </w:tcPr>
          <w:p w:rsidR="00811EFE" w:rsidRDefault="00D56980">
            <w:r>
              <w:rPr>
                <w:rFonts w:ascii="Cambria" w:hAnsi="Cambria"/>
                <w:color w:val="FFFFFF"/>
                <w:sz w:val="24"/>
              </w:rPr>
              <w:t>EG AFIR</w:t>
            </w:r>
          </w:p>
        </w:tc>
        <w:tc>
          <w:tcPr>
            <w:tcW w:w="2860" w:type="pct"/>
            <w:shd w:val="clear" w:color="auto" w:fill="214F7D"/>
            <w:vAlign w:val="center"/>
          </w:tcPr>
          <w:p w:rsidR="00811EFE" w:rsidRDefault="00D56980">
            <w:r>
              <w:rPr>
                <w:rFonts w:ascii="Cambria Bold" w:hAnsi="Cambria Bold"/>
                <w:b/>
                <w:color w:val="FFFFFF"/>
                <w:sz w:val="24"/>
              </w:rPr>
              <w:t>Proiectul respectă criteriile de eligibilitate generale verificate în baza formularului de verificare specific din procedura AFIR</w:t>
            </w:r>
          </w:p>
        </w:tc>
        <w:tc>
          <w:tcPr>
            <w:tcW w:w="476" w:type="pct"/>
            <w:shd w:val="clear" w:color="auto" w:fill="214F7D"/>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color w:val="000000"/>
                      <w:sz w:val="21"/>
                    </w:rPr>
                    <w:t> </w:t>
                  </w:r>
                </w:p>
              </w:tc>
            </w:tr>
          </w:tbl>
          <w:p w:rsidR="00811EFE" w:rsidRDefault="00D56980">
            <w:r>
              <w:rPr>
                <w:rFonts w:ascii="Cambria" w:hAnsi="Cambria"/>
                <w:sz w:val="24"/>
              </w:rPr>
              <w:t> </w:t>
            </w:r>
          </w:p>
        </w:tc>
        <w:tc>
          <w:tcPr>
            <w:tcW w:w="477" w:type="pct"/>
            <w:shd w:val="clear" w:color="auto" w:fill="214F7D"/>
            <w:vAlign w:val="center"/>
          </w:tcPr>
          <w:tbl>
            <w:tblPr>
              <w:tblStyle w:val="TableGrid"/>
              <w:tblW w:w="450" w:type="dxa"/>
              <w:jc w:val="center"/>
              <w:tblLook w:val="04A0"/>
            </w:tblPr>
            <w:tblGrid>
              <w:gridCol w:w="450"/>
            </w:tblGrid>
            <w:tr w:rsidR="00811EFE">
              <w:trPr>
                <w:trHeight w:val="420"/>
                <w:jc w:val="center"/>
              </w:trPr>
              <w:tc>
                <w:tcPr>
                  <w:tcW w:w="0" w:type="auto"/>
                  <w:shd w:val="clear" w:color="auto" w:fill="DDDDDD"/>
                  <w:vAlign w:val="center"/>
                </w:tcPr>
                <w:p w:rsidR="00811EFE" w:rsidRDefault="00D56980">
                  <w:pPr>
                    <w:keepNext/>
                    <w:jc w:val="center"/>
                  </w:pPr>
                  <w:r>
                    <w:rPr>
                      <w:rFonts w:ascii="Cambria" w:hAnsi="Cambria"/>
                      <w:color w:val="000000"/>
                      <w:sz w:val="21"/>
                    </w:rPr>
                    <w:t> </w:t>
                  </w:r>
                </w:p>
              </w:tc>
            </w:tr>
          </w:tbl>
          <w:p w:rsidR="00811EFE" w:rsidRDefault="00D56980">
            <w:r>
              <w:rPr>
                <w:rFonts w:ascii="Cambria" w:hAnsi="Cambria"/>
                <w:sz w:val="24"/>
              </w:rPr>
              <w:t> </w:t>
            </w:r>
          </w:p>
        </w:tc>
        <w:tc>
          <w:tcPr>
            <w:tcW w:w="833" w:type="pct"/>
            <w:shd w:val="clear" w:color="auto" w:fill="214F7D"/>
            <w:vAlign w:val="center"/>
          </w:tcPr>
          <w:p w:rsidR="00811EFE" w:rsidRDefault="00811EFE"/>
        </w:tc>
      </w:tr>
    </w:tbl>
    <w:p w:rsidR="00811EFE" w:rsidRDefault="00D56980">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tblPr>
      <w:tblGrid>
        <w:gridCol w:w="9450"/>
      </w:tblGrid>
      <w:tr w:rsidR="00811EFE">
        <w:trPr>
          <w:trHeight w:val="540"/>
        </w:trPr>
        <w:tc>
          <w:tcPr>
            <w:tcW w:w="0" w:type="auto"/>
            <w:vAlign w:val="center"/>
          </w:tcPr>
          <w:p w:rsidR="00811EFE" w:rsidRDefault="00811EFE"/>
        </w:tc>
      </w:tr>
    </w:tbl>
    <w:p w:rsidR="00811EFE" w:rsidRDefault="00811EFE"/>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tblPr>
      <w:tblGrid>
        <w:gridCol w:w="2835"/>
        <w:gridCol w:w="1890"/>
        <w:gridCol w:w="2835"/>
        <w:gridCol w:w="1890"/>
      </w:tblGrid>
      <w:tr w:rsidR="00811EFE">
        <w:trPr>
          <w:trHeight w:val="720"/>
        </w:trPr>
        <w:tc>
          <w:tcPr>
            <w:tcW w:w="1500" w:type="pct"/>
            <w:vAlign w:val="center"/>
          </w:tcPr>
          <w:p w:rsidR="00811EFE" w:rsidRDefault="00D56980">
            <w:pPr>
              <w:keepNext/>
              <w:jc w:val="right"/>
            </w:pPr>
            <w:r>
              <w:rPr>
                <w:rFonts w:ascii="Cambria Bold" w:hAnsi="Cambria Bold"/>
                <w:b/>
                <w:sz w:val="29"/>
              </w:rPr>
              <w:t>ELIGIBIL</w:t>
            </w:r>
            <w:r>
              <w:rPr>
                <w:rFonts w:ascii="Cambria" w:hAnsi="Cambria"/>
                <w:sz w:val="24"/>
              </w:rPr>
              <w:t> </w:t>
            </w:r>
          </w:p>
        </w:tc>
        <w:tc>
          <w:tcPr>
            <w:tcW w:w="1000" w:type="pct"/>
            <w:vAlign w:val="center"/>
          </w:tcPr>
          <w:tbl>
            <w:tblPr>
              <w:tblStyle w:val="TableGrid"/>
              <w:tblW w:w="450" w:type="dxa"/>
              <w:tblLook w:val="04A0"/>
            </w:tblPr>
            <w:tblGrid>
              <w:gridCol w:w="450"/>
            </w:tblGrid>
            <w:tr w:rsidR="00811EFE">
              <w:trPr>
                <w:trHeight w:val="420"/>
              </w:trPr>
              <w:tc>
                <w:tcPr>
                  <w:tcW w:w="1000" w:type="pct"/>
                  <w:shd w:val="clear" w:color="auto" w:fill="D4DFE9"/>
                  <w:vAlign w:val="center"/>
                </w:tcPr>
                <w:p w:rsidR="00811EFE" w:rsidRDefault="00D56980">
                  <w:pPr>
                    <w:keepNext/>
                    <w:jc w:val="center"/>
                  </w:pPr>
                  <w:r>
                    <w:rPr>
                      <w:rFonts w:ascii="Cambria" w:hAnsi="Cambria"/>
                      <w:sz w:val="24"/>
                    </w:rPr>
                    <w:t> </w:t>
                  </w:r>
                </w:p>
              </w:tc>
            </w:tr>
          </w:tbl>
          <w:p w:rsidR="00811EFE" w:rsidRDefault="00811EFE"/>
        </w:tc>
        <w:tc>
          <w:tcPr>
            <w:tcW w:w="1500" w:type="pct"/>
            <w:vAlign w:val="center"/>
          </w:tcPr>
          <w:p w:rsidR="00811EFE" w:rsidRDefault="00D56980">
            <w:pPr>
              <w:keepNext/>
              <w:jc w:val="right"/>
            </w:pPr>
            <w:r>
              <w:rPr>
                <w:rFonts w:ascii="Cambria Bold" w:hAnsi="Cambria Bold"/>
                <w:b/>
                <w:sz w:val="29"/>
              </w:rPr>
              <w:t>NEELIGIBIL</w:t>
            </w:r>
            <w:r>
              <w:rPr>
                <w:rFonts w:ascii="Cambria" w:hAnsi="Cambria"/>
                <w:sz w:val="24"/>
              </w:rPr>
              <w:t> </w:t>
            </w:r>
          </w:p>
        </w:tc>
        <w:tc>
          <w:tcPr>
            <w:tcW w:w="1000" w:type="pct"/>
            <w:vAlign w:val="center"/>
          </w:tcPr>
          <w:tbl>
            <w:tblPr>
              <w:tblStyle w:val="TableGrid"/>
              <w:tblW w:w="450" w:type="dxa"/>
              <w:tblLook w:val="04A0"/>
            </w:tblPr>
            <w:tblGrid>
              <w:gridCol w:w="450"/>
            </w:tblGrid>
            <w:tr w:rsidR="00811EFE">
              <w:trPr>
                <w:trHeight w:val="420"/>
              </w:trPr>
              <w:tc>
                <w:tcPr>
                  <w:tcW w:w="1000" w:type="pct"/>
                  <w:shd w:val="clear" w:color="auto" w:fill="D4DFE9"/>
                  <w:vAlign w:val="center"/>
                </w:tcPr>
                <w:p w:rsidR="00811EFE" w:rsidRDefault="00D56980">
                  <w:pPr>
                    <w:keepNext/>
                    <w:jc w:val="center"/>
                  </w:pPr>
                  <w:r>
                    <w:rPr>
                      <w:rFonts w:ascii="Cambria" w:hAnsi="Cambria"/>
                      <w:sz w:val="24"/>
                    </w:rPr>
                    <w:t> </w:t>
                  </w:r>
                </w:p>
              </w:tc>
            </w:tr>
          </w:tbl>
          <w:p w:rsidR="00811EFE" w:rsidRDefault="00811EFE"/>
        </w:tc>
      </w:tr>
    </w:tbl>
    <w:p w:rsidR="00811EFE" w:rsidRDefault="00D56980">
      <w:pPr>
        <w:spacing w:line="360" w:lineRule="auto"/>
        <w:ind w:firstLine="493"/>
      </w:pPr>
      <w:r>
        <w:rPr>
          <w:rFonts w:ascii="Cambria" w:hAnsi="Cambria"/>
          <w:sz w:val="24"/>
        </w:rPr>
        <w:br/>
      </w:r>
    </w:p>
    <w:tbl>
      <w:tblPr>
        <w:tblStyle w:val="TableGrid"/>
        <w:tblW w:w="5000" w:type="pct"/>
        <w:tblCellMar>
          <w:top w:w="45" w:type="dxa"/>
          <w:left w:w="45" w:type="dxa"/>
          <w:bottom w:w="45" w:type="dxa"/>
          <w:right w:w="45" w:type="dxa"/>
        </w:tblCellMar>
        <w:tblLook w:val="04A0"/>
      </w:tblPr>
      <w:tblGrid>
        <w:gridCol w:w="755"/>
        <w:gridCol w:w="2835"/>
        <w:gridCol w:w="1418"/>
        <w:gridCol w:w="1418"/>
        <w:gridCol w:w="3024"/>
      </w:tblGrid>
      <w:tr w:rsidR="00811EFE">
        <w:tc>
          <w:tcPr>
            <w:tcW w:w="400" w:type="pct"/>
            <w:shd w:val="clear" w:color="auto" w:fill="015840"/>
            <w:vAlign w:val="center"/>
          </w:tcPr>
          <w:p w:rsidR="00811EFE" w:rsidRDefault="00D56980">
            <w:r>
              <w:rPr>
                <w:rFonts w:ascii="Cambria Bold" w:hAnsi="Cambria Bold"/>
                <w:b/>
                <w:color w:val="FFFFFF"/>
                <w:sz w:val="24"/>
              </w:rPr>
              <w:t>Nr.</w:t>
            </w:r>
            <w:r>
              <w:rPr>
                <w:rFonts w:ascii="Cambria Bold" w:hAnsi="Cambria Bold"/>
                <w:b/>
                <w:color w:val="FFFFFF"/>
                <w:sz w:val="24"/>
              </w:rPr>
              <w:br/>
              <w:t>crt.</w:t>
            </w:r>
          </w:p>
        </w:tc>
        <w:tc>
          <w:tcPr>
            <w:tcW w:w="1500" w:type="pct"/>
            <w:shd w:val="clear" w:color="auto" w:fill="015840"/>
            <w:vAlign w:val="center"/>
          </w:tcPr>
          <w:p w:rsidR="00811EFE" w:rsidRDefault="00D56980">
            <w:r>
              <w:rPr>
                <w:rFonts w:ascii="Cambria Bold" w:hAnsi="Cambria Bold"/>
                <w:b/>
                <w:color w:val="FFFFFF"/>
                <w:sz w:val="24"/>
              </w:rPr>
              <w:t>Principii și criterii de selecție</w:t>
            </w:r>
          </w:p>
        </w:tc>
        <w:tc>
          <w:tcPr>
            <w:tcW w:w="750" w:type="pct"/>
            <w:shd w:val="clear" w:color="auto" w:fill="015840"/>
            <w:vAlign w:val="center"/>
          </w:tcPr>
          <w:p w:rsidR="00811EFE" w:rsidRDefault="00D56980">
            <w:pPr>
              <w:keepNext/>
              <w:jc w:val="center"/>
            </w:pPr>
            <w:r>
              <w:rPr>
                <w:rFonts w:ascii="Cambria Bold" w:hAnsi="Cambria Bold"/>
                <w:b/>
                <w:color w:val="FFFFFF"/>
                <w:sz w:val="24"/>
              </w:rPr>
              <w:t>Punctaj</w:t>
            </w:r>
            <w:r>
              <w:rPr>
                <w:rFonts w:ascii="Cambria Bold" w:hAnsi="Cambria Bold"/>
                <w:b/>
                <w:color w:val="FFFFFF"/>
                <w:sz w:val="24"/>
              </w:rPr>
              <w:br/>
              <w:t>maxim</w:t>
            </w:r>
          </w:p>
        </w:tc>
        <w:tc>
          <w:tcPr>
            <w:tcW w:w="750" w:type="pct"/>
            <w:shd w:val="clear" w:color="auto" w:fill="015840"/>
            <w:vAlign w:val="center"/>
          </w:tcPr>
          <w:p w:rsidR="00811EFE" w:rsidRDefault="00D56980">
            <w:pPr>
              <w:keepNext/>
              <w:jc w:val="center"/>
            </w:pPr>
            <w:r>
              <w:rPr>
                <w:rFonts w:ascii="Cambria Bold" w:hAnsi="Cambria Bold"/>
                <w:b/>
                <w:color w:val="FFFFFF"/>
                <w:sz w:val="24"/>
              </w:rPr>
              <w:t>Punctaj</w:t>
            </w:r>
            <w:r>
              <w:rPr>
                <w:rFonts w:ascii="Cambria Bold" w:hAnsi="Cambria Bold"/>
                <w:b/>
                <w:color w:val="FFFFFF"/>
                <w:sz w:val="24"/>
              </w:rPr>
              <w:br/>
              <w:t>obținut</w:t>
            </w:r>
          </w:p>
        </w:tc>
        <w:tc>
          <w:tcPr>
            <w:tcW w:w="0" w:type="auto"/>
            <w:shd w:val="clear" w:color="auto" w:fill="015840"/>
            <w:vAlign w:val="center"/>
          </w:tcPr>
          <w:p w:rsidR="00811EFE" w:rsidRDefault="00D56980">
            <w:pPr>
              <w:keepNext/>
              <w:jc w:val="center"/>
            </w:pPr>
            <w:r>
              <w:rPr>
                <w:rFonts w:ascii="Cambria Bold" w:hAnsi="Cambria Bold"/>
                <w:b/>
                <w:color w:val="FFFFFF"/>
                <w:sz w:val="24"/>
              </w:rPr>
              <w:t>Justificare</w:t>
            </w:r>
          </w:p>
        </w:tc>
      </w:tr>
      <w:tr w:rsidR="00811EFE">
        <w:trPr>
          <w:trHeight w:val="450"/>
        </w:trPr>
        <w:tc>
          <w:tcPr>
            <w:tcW w:w="0" w:type="auto"/>
            <w:gridSpan w:val="5"/>
            <w:shd w:val="clear" w:color="auto" w:fill="757575"/>
            <w:vAlign w:val="center"/>
          </w:tcPr>
          <w:p w:rsidR="00811EFE" w:rsidRDefault="00D56980">
            <w:pPr>
              <w:ind w:left="197" w:right="197" w:firstLine="493"/>
              <w:jc w:val="center"/>
            </w:pPr>
            <w:r>
              <w:rPr>
                <w:rFonts w:ascii="Cambria" w:hAnsi="Cambria"/>
                <w:color w:val="FFFFFF"/>
                <w:sz w:val="24"/>
              </w:rPr>
              <w:t>Pentru fiecare criteriu de selecție este necesară justificarea acordării punctajului</w:t>
            </w:r>
          </w:p>
        </w:tc>
      </w:tr>
      <w:tr w:rsidR="00811EFE">
        <w:trPr>
          <w:trHeight w:val="540"/>
        </w:trPr>
        <w:tc>
          <w:tcPr>
            <w:tcW w:w="0" w:type="auto"/>
            <w:gridSpan w:val="2"/>
            <w:shd w:val="clear" w:color="auto" w:fill="CCE1DB"/>
            <w:vAlign w:val="center"/>
          </w:tcPr>
          <w:p w:rsidR="00811EFE" w:rsidRDefault="00D56980">
            <w:r>
              <w:rPr>
                <w:rFonts w:ascii="Cambria" w:hAnsi="Cambria"/>
                <w:color w:val="014935"/>
                <w:sz w:val="24"/>
              </w:rPr>
              <w:t>1 </w:t>
            </w:r>
            <w:r>
              <w:rPr>
                <w:rFonts w:ascii="Cambria Bold" w:hAnsi="Cambria Bold"/>
                <w:b/>
                <w:color w:val="014935"/>
                <w:sz w:val="24"/>
              </w:rPr>
              <w:t>Proiecte care vizează crearea de noi locuri de muncă;</w:t>
            </w:r>
          </w:p>
        </w:tc>
        <w:tc>
          <w:tcPr>
            <w:tcW w:w="0" w:type="auto"/>
            <w:shd w:val="clear" w:color="auto" w:fill="CCE1DB"/>
            <w:vAlign w:val="center"/>
          </w:tcPr>
          <w:p w:rsidR="00811EFE" w:rsidRDefault="00D56980">
            <w:pPr>
              <w:spacing w:line="360" w:lineRule="auto"/>
              <w:ind w:firstLine="493"/>
            </w:pPr>
            <w:r>
              <w:rPr>
                <w:rFonts w:ascii="Cambria Bold" w:hAnsi="Cambria Bold"/>
                <w:b/>
                <w:color w:val="014935"/>
                <w:sz w:val="24"/>
              </w:rPr>
              <w:t>30</w:t>
            </w:r>
          </w:p>
        </w:tc>
        <w:tc>
          <w:tcPr>
            <w:tcW w:w="0" w:type="auto"/>
            <w:shd w:val="clear" w:color="auto" w:fill="CCE1DB"/>
            <w:vAlign w:val="center"/>
          </w:tcPr>
          <w:p w:rsidR="00811EFE" w:rsidRDefault="00811EFE"/>
        </w:tc>
        <w:tc>
          <w:tcPr>
            <w:tcW w:w="0" w:type="auto"/>
            <w:shd w:val="clear" w:color="auto" w:fill="CCE1DB"/>
            <w:vAlign w:val="center"/>
          </w:tcPr>
          <w:p w:rsidR="00811EFE" w:rsidRDefault="00811EFE"/>
        </w:tc>
      </w:tr>
      <w:tr w:rsidR="00811EFE">
        <w:tc>
          <w:tcPr>
            <w:tcW w:w="0" w:type="auto"/>
            <w:shd w:val="clear" w:color="auto" w:fill="F8ECD2"/>
            <w:vAlign w:val="center"/>
          </w:tcPr>
          <w:p w:rsidR="00811EFE" w:rsidRDefault="00D56980">
            <w:r>
              <w:rPr>
                <w:rFonts w:ascii="Cambria" w:hAnsi="Cambria"/>
                <w:color w:val="58400C"/>
                <w:sz w:val="24"/>
              </w:rPr>
              <w:t>CS 1.1</w:t>
            </w:r>
          </w:p>
        </w:tc>
        <w:tc>
          <w:tcPr>
            <w:tcW w:w="0" w:type="auto"/>
            <w:shd w:val="clear" w:color="auto" w:fill="F8ECD2"/>
            <w:vAlign w:val="center"/>
          </w:tcPr>
          <w:p w:rsidR="00811EFE" w:rsidRDefault="00D56980">
            <w:r>
              <w:rPr>
                <w:rFonts w:ascii="Cambria" w:hAnsi="Cambria"/>
                <w:color w:val="58400C"/>
                <w:sz w:val="24"/>
              </w:rPr>
              <w:t>Proiecte care crează 2 locuri de muncă.</w:t>
            </w:r>
          </w:p>
        </w:tc>
        <w:tc>
          <w:tcPr>
            <w:tcW w:w="0" w:type="auto"/>
            <w:vAlign w:val="center"/>
          </w:tcPr>
          <w:p w:rsidR="00811EFE" w:rsidRDefault="00D56980">
            <w:pPr>
              <w:keepNext/>
              <w:jc w:val="center"/>
            </w:pPr>
            <w:r>
              <w:rPr>
                <w:rFonts w:ascii="Cambria" w:hAnsi="Cambria"/>
                <w:sz w:val="24"/>
              </w:rPr>
              <w:t>30 </w:t>
            </w:r>
          </w:p>
        </w:tc>
        <w:tc>
          <w:tcPr>
            <w:tcW w:w="0" w:type="auto"/>
            <w:vAlign w:val="center"/>
          </w:tcPr>
          <w:p w:rsidR="00811EFE" w:rsidRDefault="00811EFE"/>
        </w:tc>
        <w:tc>
          <w:tcPr>
            <w:tcW w:w="0" w:type="auto"/>
            <w:vAlign w:val="center"/>
          </w:tcPr>
          <w:p w:rsidR="00811EFE" w:rsidRDefault="00811EFE"/>
        </w:tc>
      </w:tr>
      <w:tr w:rsidR="00811EFE">
        <w:tc>
          <w:tcPr>
            <w:tcW w:w="0" w:type="auto"/>
            <w:gridSpan w:val="5"/>
            <w:shd w:val="clear" w:color="auto" w:fill="DDDDDD"/>
            <w:vAlign w:val="center"/>
          </w:tcPr>
          <w:p w:rsidR="00811EFE" w:rsidRDefault="00D56980" w:rsidP="007D5ED9">
            <w:r>
              <w:rPr>
                <w:rFonts w:ascii="Cambria" w:hAnsi="Cambria"/>
                <w:sz w:val="24"/>
              </w:rPr>
              <w:t>Se verifică în cadrul Studiul de fezabilitate/Memoriul Justificativ.</w:t>
            </w:r>
          </w:p>
          <w:p w:rsidR="00811EFE" w:rsidRDefault="00D56980" w:rsidP="007D5ED9">
            <w:r>
              <w:rPr>
                <w:rFonts w:ascii="Cambria" w:hAnsi="Cambria"/>
                <w:sz w:val="24"/>
              </w:rPr>
              <w:t>Se verifică ı̂n cadrul Anexei 4 Cererea de Finanta̦re la indicatori de monitorizare.</w:t>
            </w:r>
          </w:p>
          <w:p w:rsidR="00811EFE" w:rsidRDefault="00D56980" w:rsidP="007D5ED9">
            <w:r>
              <w:rPr>
                <w:rFonts w:ascii="Cambria" w:hAnsi="Cambria"/>
                <w:sz w:val="24"/>
              </w:rPr>
              <w:t xml:space="preserve">Dacă proiectul prin activitatea propusă crează 2 locuri de muncă, expertul ı̂nscrie 30 puncte </w:t>
            </w:r>
            <w:r>
              <w:rPr>
                <w:rFonts w:ascii="Cambria" w:hAnsi="Cambria"/>
                <w:sz w:val="24"/>
              </w:rPr>
              <w:lastRenderedPageBreak/>
              <w:t>ı̂n coloana Scor.</w:t>
            </w:r>
          </w:p>
          <w:p w:rsidR="00811EFE" w:rsidRDefault="00D56980" w:rsidP="007D5ED9">
            <w:r>
              <w:rPr>
                <w:rFonts w:ascii="Cambria" w:hAnsi="Cambria"/>
                <w:sz w:val="24"/>
              </w:rPr>
              <w:t>Dacă proiectul prin activitatea propusă crează mai puti̦n de 2 locuri de muncă, expertul înscrie 0 în coloana Scor. </w:t>
            </w:r>
          </w:p>
        </w:tc>
      </w:tr>
      <w:tr w:rsidR="00811EFE">
        <w:trPr>
          <w:trHeight w:val="360"/>
        </w:trPr>
        <w:tc>
          <w:tcPr>
            <w:tcW w:w="0" w:type="auto"/>
            <w:gridSpan w:val="5"/>
            <w:vAlign w:val="center"/>
          </w:tcPr>
          <w:p w:rsidR="00811EFE" w:rsidRDefault="00D56980">
            <w:r>
              <w:rPr>
                <w:rFonts w:ascii="Cambria" w:hAnsi="Cambria"/>
                <w:sz w:val="24"/>
              </w:rPr>
              <w:lastRenderedPageBreak/>
              <w:t> </w:t>
            </w:r>
          </w:p>
        </w:tc>
      </w:tr>
      <w:tr w:rsidR="00811EFE">
        <w:tc>
          <w:tcPr>
            <w:tcW w:w="0" w:type="auto"/>
            <w:shd w:val="clear" w:color="auto" w:fill="F8ECD2"/>
            <w:vAlign w:val="center"/>
          </w:tcPr>
          <w:p w:rsidR="00811EFE" w:rsidRDefault="00D56980">
            <w:r>
              <w:rPr>
                <w:rFonts w:ascii="Cambria" w:hAnsi="Cambria"/>
                <w:color w:val="58400C"/>
                <w:sz w:val="24"/>
              </w:rPr>
              <w:t>CS 1.2</w:t>
            </w:r>
          </w:p>
        </w:tc>
        <w:tc>
          <w:tcPr>
            <w:tcW w:w="0" w:type="auto"/>
            <w:shd w:val="clear" w:color="auto" w:fill="F8ECD2"/>
            <w:vAlign w:val="center"/>
          </w:tcPr>
          <w:p w:rsidR="00811EFE" w:rsidRDefault="00D56980">
            <w:r>
              <w:rPr>
                <w:rFonts w:ascii="Cambria" w:hAnsi="Cambria"/>
                <w:color w:val="58400C"/>
                <w:sz w:val="24"/>
              </w:rPr>
              <w:t>Proiecte care crează 1 loc de muncă.</w:t>
            </w:r>
          </w:p>
        </w:tc>
        <w:tc>
          <w:tcPr>
            <w:tcW w:w="0" w:type="auto"/>
            <w:vAlign w:val="center"/>
          </w:tcPr>
          <w:p w:rsidR="00811EFE" w:rsidRDefault="00D56980">
            <w:pPr>
              <w:keepNext/>
              <w:jc w:val="center"/>
            </w:pPr>
            <w:r>
              <w:rPr>
                <w:rFonts w:ascii="Cambria" w:hAnsi="Cambria"/>
                <w:sz w:val="24"/>
              </w:rPr>
              <w:t>20</w:t>
            </w:r>
          </w:p>
        </w:tc>
        <w:tc>
          <w:tcPr>
            <w:tcW w:w="0" w:type="auto"/>
            <w:vAlign w:val="center"/>
          </w:tcPr>
          <w:p w:rsidR="00811EFE" w:rsidRDefault="00811EFE"/>
        </w:tc>
        <w:tc>
          <w:tcPr>
            <w:tcW w:w="0" w:type="auto"/>
            <w:vAlign w:val="center"/>
          </w:tcPr>
          <w:p w:rsidR="00811EFE" w:rsidRDefault="00811EFE"/>
        </w:tc>
      </w:tr>
      <w:tr w:rsidR="00811EFE">
        <w:tc>
          <w:tcPr>
            <w:tcW w:w="0" w:type="auto"/>
            <w:gridSpan w:val="5"/>
            <w:shd w:val="clear" w:color="auto" w:fill="DDDDDD"/>
            <w:vAlign w:val="center"/>
          </w:tcPr>
          <w:p w:rsidR="00811EFE" w:rsidRDefault="00D56980" w:rsidP="007D5ED9">
            <w:r>
              <w:rPr>
                <w:rFonts w:ascii="Cambria" w:hAnsi="Cambria"/>
                <w:sz w:val="24"/>
              </w:rPr>
              <w:t>Se verifică în cadrul Studiul de fezabilitate/Memoriul Justificativ.</w:t>
            </w:r>
          </w:p>
          <w:p w:rsidR="00811EFE" w:rsidRDefault="00D56980" w:rsidP="007D5ED9">
            <w:r>
              <w:rPr>
                <w:rFonts w:ascii="Cambria" w:hAnsi="Cambria"/>
                <w:sz w:val="24"/>
              </w:rPr>
              <w:t>Se verifică ı̂n cadrul Anexei 4 Cererea de Finanta̦re la indicatori de monitorizare.</w:t>
            </w:r>
          </w:p>
          <w:p w:rsidR="00811EFE" w:rsidRDefault="00D56980" w:rsidP="007D5ED9">
            <w:r>
              <w:rPr>
                <w:rFonts w:ascii="Cambria" w:hAnsi="Cambria"/>
                <w:sz w:val="24"/>
              </w:rPr>
              <w:t>Dacă proiectul prin activitatea propusă crează 1 loc de muncă, expertul ı̂nscrie 20 puncte ı̂n coloana Scor.</w:t>
            </w:r>
          </w:p>
          <w:p w:rsidR="00811EFE" w:rsidRDefault="00D56980" w:rsidP="007D5ED9">
            <w:r>
              <w:rPr>
                <w:rFonts w:ascii="Cambria" w:hAnsi="Cambria"/>
                <w:sz w:val="24"/>
              </w:rPr>
              <w:t>Dacă proiectul prin activitatea propusă crează mai puti̦n de 1 loc de muncă, expertul înscrie 0 în coloana Scor. </w:t>
            </w:r>
          </w:p>
        </w:tc>
      </w:tr>
      <w:tr w:rsidR="00811EFE">
        <w:trPr>
          <w:trHeight w:val="360"/>
        </w:trPr>
        <w:tc>
          <w:tcPr>
            <w:tcW w:w="0" w:type="auto"/>
            <w:gridSpan w:val="5"/>
            <w:vAlign w:val="center"/>
          </w:tcPr>
          <w:p w:rsidR="00811EFE" w:rsidRDefault="00D56980">
            <w:r>
              <w:rPr>
                <w:rFonts w:ascii="Cambria" w:hAnsi="Cambria"/>
                <w:sz w:val="24"/>
              </w:rPr>
              <w:t> </w:t>
            </w:r>
          </w:p>
        </w:tc>
      </w:tr>
      <w:tr w:rsidR="00811EFE">
        <w:trPr>
          <w:trHeight w:val="540"/>
        </w:trPr>
        <w:tc>
          <w:tcPr>
            <w:tcW w:w="0" w:type="auto"/>
            <w:gridSpan w:val="2"/>
            <w:shd w:val="clear" w:color="auto" w:fill="CCE1DB"/>
            <w:vAlign w:val="center"/>
          </w:tcPr>
          <w:p w:rsidR="00811EFE" w:rsidRDefault="00D56980">
            <w:r>
              <w:rPr>
                <w:rFonts w:ascii="Cambria" w:hAnsi="Cambria"/>
                <w:color w:val="014935"/>
                <w:sz w:val="24"/>
              </w:rPr>
              <w:t>2 </w:t>
            </w:r>
            <w:r>
              <w:rPr>
                <w:rFonts w:ascii="Cambria Bold" w:hAnsi="Cambria Bold"/>
                <w:b/>
                <w:color w:val="014935"/>
                <w:sz w:val="24"/>
              </w:rPr>
              <w:t>Sectorul de activitate vizat prin proiect, producție sau servicii;</w:t>
            </w:r>
          </w:p>
        </w:tc>
        <w:tc>
          <w:tcPr>
            <w:tcW w:w="0" w:type="auto"/>
            <w:shd w:val="clear" w:color="auto" w:fill="CCE1DB"/>
            <w:vAlign w:val="center"/>
          </w:tcPr>
          <w:p w:rsidR="00811EFE" w:rsidRDefault="00D56980">
            <w:pPr>
              <w:spacing w:line="360" w:lineRule="auto"/>
              <w:ind w:firstLine="493"/>
            </w:pPr>
            <w:r>
              <w:rPr>
                <w:rFonts w:ascii="Cambria Bold" w:hAnsi="Cambria Bold"/>
                <w:b/>
                <w:color w:val="014935"/>
                <w:sz w:val="24"/>
              </w:rPr>
              <w:t>70</w:t>
            </w:r>
          </w:p>
        </w:tc>
        <w:tc>
          <w:tcPr>
            <w:tcW w:w="0" w:type="auto"/>
            <w:shd w:val="clear" w:color="auto" w:fill="CCE1DB"/>
            <w:vAlign w:val="center"/>
          </w:tcPr>
          <w:p w:rsidR="00811EFE" w:rsidRDefault="00811EFE"/>
        </w:tc>
        <w:tc>
          <w:tcPr>
            <w:tcW w:w="0" w:type="auto"/>
            <w:shd w:val="clear" w:color="auto" w:fill="CCE1DB"/>
            <w:vAlign w:val="center"/>
          </w:tcPr>
          <w:p w:rsidR="00811EFE" w:rsidRDefault="00811EFE"/>
        </w:tc>
      </w:tr>
      <w:tr w:rsidR="00811EFE">
        <w:tc>
          <w:tcPr>
            <w:tcW w:w="0" w:type="auto"/>
            <w:shd w:val="clear" w:color="auto" w:fill="F8ECD2"/>
            <w:vAlign w:val="center"/>
          </w:tcPr>
          <w:p w:rsidR="00811EFE" w:rsidRDefault="00D56980">
            <w:r>
              <w:rPr>
                <w:rFonts w:ascii="Cambria" w:hAnsi="Cambria"/>
                <w:color w:val="58400C"/>
                <w:sz w:val="24"/>
              </w:rPr>
              <w:t>CS 2.1</w:t>
            </w:r>
          </w:p>
        </w:tc>
        <w:tc>
          <w:tcPr>
            <w:tcW w:w="0" w:type="auto"/>
            <w:shd w:val="clear" w:color="auto" w:fill="F8ECD2"/>
            <w:vAlign w:val="center"/>
          </w:tcPr>
          <w:p w:rsidR="00811EFE" w:rsidRDefault="00D56980">
            <w:r>
              <w:rPr>
                <w:rFonts w:ascii="Cambria" w:hAnsi="Cambria"/>
                <w:color w:val="58400C"/>
                <w:sz w:val="24"/>
              </w:rPr>
              <w:t>Proiecte care prevad investiții în activități de producție</w:t>
            </w:r>
          </w:p>
        </w:tc>
        <w:tc>
          <w:tcPr>
            <w:tcW w:w="0" w:type="auto"/>
            <w:vAlign w:val="center"/>
          </w:tcPr>
          <w:p w:rsidR="00811EFE" w:rsidRDefault="00D56980">
            <w:pPr>
              <w:keepNext/>
              <w:jc w:val="center"/>
            </w:pPr>
            <w:r>
              <w:rPr>
                <w:rFonts w:ascii="Cambria" w:hAnsi="Cambria"/>
                <w:sz w:val="24"/>
              </w:rPr>
              <w:t>50</w:t>
            </w:r>
          </w:p>
        </w:tc>
        <w:tc>
          <w:tcPr>
            <w:tcW w:w="0" w:type="auto"/>
            <w:vAlign w:val="center"/>
          </w:tcPr>
          <w:p w:rsidR="00811EFE" w:rsidRDefault="00811EFE"/>
        </w:tc>
        <w:tc>
          <w:tcPr>
            <w:tcW w:w="0" w:type="auto"/>
            <w:vAlign w:val="center"/>
          </w:tcPr>
          <w:p w:rsidR="00811EFE" w:rsidRDefault="00811EFE"/>
        </w:tc>
      </w:tr>
      <w:tr w:rsidR="00811EFE">
        <w:tc>
          <w:tcPr>
            <w:tcW w:w="0" w:type="auto"/>
            <w:gridSpan w:val="5"/>
            <w:shd w:val="clear" w:color="auto" w:fill="DDDDDD"/>
            <w:vAlign w:val="center"/>
          </w:tcPr>
          <w:p w:rsidR="00811EFE" w:rsidRDefault="00D56980" w:rsidP="007D5ED9">
            <w:r>
              <w:rPr>
                <w:rFonts w:ascii="Cambria" w:hAnsi="Cambria"/>
                <w:sz w:val="24"/>
              </w:rPr>
              <w:t>Punctajul se acordă pentru proiecte care prevăd investiții in activități de productie. Criteriul se punctează luând ı̂n considerare detaliile prezentate în studiul de fezabilitate/memoriul justificativ. Dacă proiectul prin activitatea propusă cuprinde investitii in activitati de producție expertul înscrie 50 în coloana Scor. </w:t>
            </w:r>
          </w:p>
        </w:tc>
      </w:tr>
      <w:tr w:rsidR="00811EFE">
        <w:trPr>
          <w:trHeight w:val="360"/>
        </w:trPr>
        <w:tc>
          <w:tcPr>
            <w:tcW w:w="0" w:type="auto"/>
            <w:gridSpan w:val="5"/>
            <w:vAlign w:val="center"/>
          </w:tcPr>
          <w:p w:rsidR="00811EFE" w:rsidRDefault="00D56980">
            <w:r>
              <w:rPr>
                <w:rFonts w:ascii="Cambria" w:hAnsi="Cambria"/>
                <w:sz w:val="24"/>
              </w:rPr>
              <w:t> </w:t>
            </w:r>
          </w:p>
        </w:tc>
      </w:tr>
      <w:tr w:rsidR="00811EFE">
        <w:tc>
          <w:tcPr>
            <w:tcW w:w="0" w:type="auto"/>
            <w:shd w:val="clear" w:color="auto" w:fill="F8ECD2"/>
            <w:vAlign w:val="center"/>
          </w:tcPr>
          <w:p w:rsidR="00811EFE" w:rsidRDefault="00D56980">
            <w:r>
              <w:rPr>
                <w:rFonts w:ascii="Cambria" w:hAnsi="Cambria"/>
                <w:color w:val="58400C"/>
                <w:sz w:val="24"/>
              </w:rPr>
              <w:t>CS 2.2</w:t>
            </w:r>
          </w:p>
        </w:tc>
        <w:tc>
          <w:tcPr>
            <w:tcW w:w="0" w:type="auto"/>
            <w:shd w:val="clear" w:color="auto" w:fill="F8ECD2"/>
            <w:vAlign w:val="center"/>
          </w:tcPr>
          <w:p w:rsidR="00811EFE" w:rsidRDefault="00D56980">
            <w:r>
              <w:rPr>
                <w:rFonts w:ascii="Cambria" w:hAnsi="Cambria"/>
                <w:color w:val="58400C"/>
                <w:sz w:val="24"/>
              </w:rPr>
              <w:t>Proiecte care prevad investitii in activitati de servicii</w:t>
            </w:r>
          </w:p>
        </w:tc>
        <w:tc>
          <w:tcPr>
            <w:tcW w:w="0" w:type="auto"/>
            <w:vAlign w:val="center"/>
          </w:tcPr>
          <w:p w:rsidR="00811EFE" w:rsidRDefault="00D56980">
            <w:pPr>
              <w:keepNext/>
              <w:jc w:val="center"/>
            </w:pPr>
            <w:r>
              <w:rPr>
                <w:rFonts w:ascii="Cambria" w:hAnsi="Cambria"/>
                <w:sz w:val="24"/>
              </w:rPr>
              <w:t>70</w:t>
            </w:r>
          </w:p>
        </w:tc>
        <w:tc>
          <w:tcPr>
            <w:tcW w:w="0" w:type="auto"/>
            <w:vAlign w:val="center"/>
          </w:tcPr>
          <w:p w:rsidR="00811EFE" w:rsidRDefault="00811EFE"/>
        </w:tc>
        <w:tc>
          <w:tcPr>
            <w:tcW w:w="0" w:type="auto"/>
            <w:vAlign w:val="center"/>
          </w:tcPr>
          <w:p w:rsidR="00811EFE" w:rsidRDefault="00811EFE"/>
        </w:tc>
      </w:tr>
      <w:tr w:rsidR="00811EFE">
        <w:tc>
          <w:tcPr>
            <w:tcW w:w="0" w:type="auto"/>
            <w:gridSpan w:val="5"/>
            <w:shd w:val="clear" w:color="auto" w:fill="DDDDDD"/>
            <w:vAlign w:val="center"/>
          </w:tcPr>
          <w:p w:rsidR="00811EFE" w:rsidRDefault="00D56980" w:rsidP="007D5ED9">
            <w:pPr>
              <w:rPr>
                <w:rFonts w:ascii="Cambria" w:hAnsi="Cambria"/>
                <w:sz w:val="24"/>
              </w:rPr>
            </w:pPr>
            <w:r>
              <w:rPr>
                <w:rFonts w:ascii="Cambria" w:hAnsi="Cambria"/>
                <w:sz w:val="24"/>
              </w:rPr>
              <w:t>Punctajul se acordă pentru proiecte care prevăd investiții in activități de servicii. Criteriul se punctează luând ı̂n considerare detaliile prezentate în studiul de fezabilitate/memoriul justificativ. Dacă proiectul prin activitatea propusă cuprinde investitii in activitati de servicii expertul înscrie 70 în coloana Scor. </w:t>
            </w:r>
          </w:p>
          <w:p w:rsidR="007D5ED9" w:rsidRDefault="007D5ED9" w:rsidP="007D5ED9"/>
          <w:p w:rsidR="00811EFE" w:rsidRPr="007D5ED9" w:rsidRDefault="007D5ED9" w:rsidP="007D5ED9">
            <w:pPr>
              <w:rPr>
                <w:b/>
                <w:u w:val="single"/>
              </w:rPr>
            </w:pPr>
            <w:r w:rsidRPr="007D5ED9">
              <w:rPr>
                <w:rFonts w:ascii="Cambria" w:hAnsi="Cambria"/>
                <w:b/>
                <w:sz w:val="24"/>
                <w:u w:val="single"/>
              </w:rPr>
              <w:t>Notă</w:t>
            </w:r>
            <w:r w:rsidR="00D56980" w:rsidRPr="007D5ED9">
              <w:rPr>
                <w:rFonts w:ascii="Cambria" w:hAnsi="Cambria"/>
                <w:b/>
                <w:sz w:val="24"/>
                <w:u w:val="single"/>
              </w:rPr>
              <w:t>: Punctajul minim pe care trebuie să-l obțină un proiect pentru a fi finanțat este de 30 puncte.</w:t>
            </w:r>
            <w:r w:rsidRPr="007D5ED9">
              <w:rPr>
                <w:b/>
                <w:u w:val="single"/>
              </w:rPr>
              <w:t xml:space="preserve"> </w:t>
            </w:r>
            <w:r w:rsidR="00D56980" w:rsidRPr="007D5ED9">
              <w:rPr>
                <w:rFonts w:ascii="Cambria" w:hAnsi="Cambria"/>
                <w:b/>
                <w:sz w:val="24"/>
                <w:u w:val="single"/>
              </w:rPr>
              <w:t>Acest punctaj reprezintă pragul sub care niciun proiect nu poate intra la finanțare.</w:t>
            </w:r>
          </w:p>
        </w:tc>
      </w:tr>
      <w:tr w:rsidR="00811EFE">
        <w:trPr>
          <w:trHeight w:val="360"/>
        </w:trPr>
        <w:tc>
          <w:tcPr>
            <w:tcW w:w="0" w:type="auto"/>
            <w:gridSpan w:val="5"/>
            <w:vAlign w:val="center"/>
          </w:tcPr>
          <w:p w:rsidR="00811EFE" w:rsidRDefault="00D56980">
            <w:r>
              <w:rPr>
                <w:rFonts w:ascii="Cambria" w:hAnsi="Cambria"/>
                <w:sz w:val="24"/>
              </w:rPr>
              <w:t> </w:t>
            </w:r>
          </w:p>
        </w:tc>
      </w:tr>
      <w:tr w:rsidR="00811EFE">
        <w:trPr>
          <w:trHeight w:val="479"/>
        </w:trPr>
        <w:tc>
          <w:tcPr>
            <w:tcW w:w="0" w:type="auto"/>
            <w:gridSpan w:val="2"/>
            <w:shd w:val="clear" w:color="auto" w:fill="B3C6D9"/>
            <w:vAlign w:val="center"/>
          </w:tcPr>
          <w:p w:rsidR="00811EFE" w:rsidRDefault="00D56980">
            <w:r>
              <w:rPr>
                <w:rFonts w:ascii="Cambria" w:hAnsi="Cambria"/>
                <w:sz w:val="24"/>
              </w:rPr>
              <w:t>PRAG DE CALITATE</w:t>
            </w:r>
          </w:p>
        </w:tc>
        <w:tc>
          <w:tcPr>
            <w:tcW w:w="0" w:type="auto"/>
            <w:gridSpan w:val="3"/>
            <w:shd w:val="clear" w:color="auto" w:fill="B3C6D9"/>
            <w:vAlign w:val="center"/>
          </w:tcPr>
          <w:p w:rsidR="00811EFE" w:rsidRDefault="007D5ED9" w:rsidP="007D5ED9">
            <w:pPr>
              <w:jc w:val="center"/>
            </w:pPr>
            <w:r>
              <w:rPr>
                <w:rFonts w:ascii="Cambria" w:hAnsi="Cambria"/>
                <w:sz w:val="24"/>
              </w:rPr>
              <w:t>30 puncte</w:t>
            </w:r>
          </w:p>
        </w:tc>
      </w:tr>
      <w:tr w:rsidR="00811EFE">
        <w:trPr>
          <w:trHeight w:val="479"/>
        </w:trPr>
        <w:tc>
          <w:tcPr>
            <w:tcW w:w="0" w:type="auto"/>
            <w:gridSpan w:val="2"/>
            <w:shd w:val="clear" w:color="auto" w:fill="B3C6D9"/>
            <w:vAlign w:val="center"/>
          </w:tcPr>
          <w:p w:rsidR="00811EFE" w:rsidRDefault="00D56980">
            <w:r>
              <w:rPr>
                <w:rFonts w:ascii="Cambria" w:hAnsi="Cambria"/>
                <w:sz w:val="24"/>
              </w:rPr>
              <w:t>TOTAL PUNCTAJ OBȚINUT</w:t>
            </w:r>
          </w:p>
        </w:tc>
        <w:tc>
          <w:tcPr>
            <w:tcW w:w="0" w:type="auto"/>
            <w:gridSpan w:val="3"/>
            <w:shd w:val="clear" w:color="auto" w:fill="B3C6D9"/>
            <w:vAlign w:val="center"/>
          </w:tcPr>
          <w:p w:rsidR="00811EFE" w:rsidRDefault="00811EFE"/>
        </w:tc>
      </w:tr>
    </w:tbl>
    <w:p w:rsidR="00811EFE" w:rsidRDefault="00D56980">
      <w:pPr>
        <w:spacing w:line="264" w:lineRule="auto"/>
      </w:pPr>
      <w:r>
        <w:rPr>
          <w:rFonts w:ascii="Cambria" w:hAnsi="Cambria"/>
          <w:sz w:val="24"/>
        </w:rPr>
        <w:lastRenderedPageBreak/>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tblPr>
      <w:tblGrid>
        <w:gridCol w:w="9450"/>
      </w:tblGrid>
      <w:tr w:rsidR="00811EFE">
        <w:trPr>
          <w:trHeight w:val="540"/>
        </w:trPr>
        <w:tc>
          <w:tcPr>
            <w:tcW w:w="0" w:type="auto"/>
            <w:vAlign w:val="center"/>
          </w:tcPr>
          <w:p w:rsidR="00811EFE" w:rsidRDefault="00811EFE"/>
        </w:tc>
      </w:tr>
    </w:tbl>
    <w:p w:rsidR="00811EFE" w:rsidRDefault="00D56980">
      <w:pPr>
        <w:spacing w:line="264" w:lineRule="auto"/>
      </w:pPr>
      <w:r>
        <w:rPr>
          <w:rFonts w:ascii="Cambria" w:hAnsi="Cambria"/>
          <w:sz w:val="24"/>
        </w:rPr>
        <w:br/>
      </w:r>
      <w:r>
        <w:rPr>
          <w:rFonts w:ascii="Cambria Bold" w:hAnsi="Cambria Bold"/>
          <w:b/>
          <w:sz w:val="24"/>
        </w:rPr>
        <w:t>Justificarea criteriilor de departajare aplicate</w:t>
      </w:r>
      <w:r>
        <w:rPr>
          <w:rFonts w:ascii="Cambria" w:hAnsi="Cambria"/>
          <w:sz w:val="24"/>
        </w:rPr>
        <w:t> (dacă este cazul)</w:t>
      </w:r>
    </w:p>
    <w:tbl>
      <w:tblPr>
        <w:tblStyle w:val="TableGrid"/>
        <w:tblW w:w="5000" w:type="pct"/>
        <w:tblCellMar>
          <w:top w:w="45" w:type="dxa"/>
          <w:left w:w="45" w:type="dxa"/>
          <w:bottom w:w="45" w:type="dxa"/>
          <w:right w:w="45" w:type="dxa"/>
        </w:tblCellMar>
        <w:tblLook w:val="04A0"/>
      </w:tblPr>
      <w:tblGrid>
        <w:gridCol w:w="755"/>
        <w:gridCol w:w="2835"/>
        <w:gridCol w:w="1418"/>
        <w:gridCol w:w="1418"/>
        <w:gridCol w:w="3024"/>
      </w:tblGrid>
      <w:tr w:rsidR="00811EFE">
        <w:tc>
          <w:tcPr>
            <w:tcW w:w="400" w:type="pct"/>
            <w:shd w:val="clear" w:color="auto" w:fill="015840"/>
            <w:vAlign w:val="center"/>
          </w:tcPr>
          <w:p w:rsidR="00811EFE" w:rsidRDefault="00D56980">
            <w:r>
              <w:rPr>
                <w:rFonts w:ascii="Cambria Bold" w:hAnsi="Cambria Bold"/>
                <w:b/>
                <w:color w:val="FFFFFF"/>
                <w:sz w:val="24"/>
              </w:rPr>
              <w:t>Nr.</w:t>
            </w:r>
            <w:r>
              <w:rPr>
                <w:rFonts w:ascii="Cambria Bold" w:hAnsi="Cambria Bold"/>
                <w:b/>
                <w:color w:val="FFFFFF"/>
                <w:sz w:val="24"/>
              </w:rPr>
              <w:br/>
              <w:t>crt.</w:t>
            </w:r>
          </w:p>
        </w:tc>
        <w:tc>
          <w:tcPr>
            <w:tcW w:w="1500" w:type="pct"/>
            <w:shd w:val="clear" w:color="auto" w:fill="015840"/>
            <w:vAlign w:val="center"/>
          </w:tcPr>
          <w:p w:rsidR="00811EFE" w:rsidRDefault="00D56980">
            <w:r>
              <w:rPr>
                <w:rFonts w:ascii="Cambria Bold" w:hAnsi="Cambria Bold"/>
                <w:b/>
                <w:color w:val="FFFFFF"/>
                <w:sz w:val="24"/>
              </w:rPr>
              <w:t>Criterii de departajare</w:t>
            </w:r>
          </w:p>
        </w:tc>
        <w:tc>
          <w:tcPr>
            <w:tcW w:w="750" w:type="pct"/>
            <w:shd w:val="clear" w:color="auto" w:fill="015840"/>
            <w:vAlign w:val="center"/>
          </w:tcPr>
          <w:p w:rsidR="00811EFE" w:rsidRDefault="00D56980">
            <w:pPr>
              <w:keepNext/>
              <w:jc w:val="center"/>
            </w:pPr>
            <w:r>
              <w:rPr>
                <w:rFonts w:ascii="Cambria Bold" w:hAnsi="Cambria Bold"/>
                <w:b/>
                <w:color w:val="FFFFFF"/>
                <w:sz w:val="24"/>
              </w:rPr>
              <w:t>Punctaj</w:t>
            </w:r>
          </w:p>
        </w:tc>
        <w:tc>
          <w:tcPr>
            <w:tcW w:w="750" w:type="pct"/>
            <w:shd w:val="clear" w:color="auto" w:fill="015840"/>
            <w:vAlign w:val="center"/>
          </w:tcPr>
          <w:p w:rsidR="00811EFE" w:rsidRDefault="00D56980">
            <w:pPr>
              <w:keepNext/>
              <w:jc w:val="center"/>
            </w:pPr>
            <w:r>
              <w:rPr>
                <w:rFonts w:ascii="Cambria Bold" w:hAnsi="Cambria Bold"/>
                <w:b/>
                <w:color w:val="FFFFFF"/>
                <w:sz w:val="24"/>
              </w:rPr>
              <w:t>Punctaj</w:t>
            </w:r>
            <w:r>
              <w:rPr>
                <w:rFonts w:ascii="Cambria Bold" w:hAnsi="Cambria Bold"/>
                <w:b/>
                <w:color w:val="FFFFFF"/>
                <w:sz w:val="24"/>
              </w:rPr>
              <w:br/>
              <w:t>obținut</w:t>
            </w:r>
          </w:p>
        </w:tc>
        <w:tc>
          <w:tcPr>
            <w:tcW w:w="0" w:type="auto"/>
            <w:shd w:val="clear" w:color="auto" w:fill="015840"/>
            <w:vAlign w:val="center"/>
          </w:tcPr>
          <w:p w:rsidR="00811EFE" w:rsidRDefault="00D56980">
            <w:pPr>
              <w:keepNext/>
              <w:jc w:val="center"/>
            </w:pPr>
            <w:r>
              <w:rPr>
                <w:rFonts w:ascii="Cambria Bold" w:hAnsi="Cambria Bold"/>
                <w:b/>
                <w:color w:val="FFFFFF"/>
                <w:sz w:val="24"/>
              </w:rPr>
              <w:t>Justificare</w:t>
            </w:r>
          </w:p>
        </w:tc>
      </w:tr>
      <w:tr w:rsidR="00811EFE">
        <w:trPr>
          <w:trHeight w:val="450"/>
        </w:trPr>
        <w:tc>
          <w:tcPr>
            <w:tcW w:w="0" w:type="auto"/>
            <w:gridSpan w:val="5"/>
            <w:shd w:val="clear" w:color="auto" w:fill="757575"/>
            <w:vAlign w:val="center"/>
          </w:tcPr>
          <w:p w:rsidR="00811EFE" w:rsidRDefault="00D56980">
            <w:pPr>
              <w:ind w:left="197" w:right="197" w:firstLine="493"/>
              <w:jc w:val="center"/>
            </w:pPr>
            <w:r>
              <w:rPr>
                <w:rFonts w:ascii="Cambria" w:hAnsi="Cambria"/>
                <w:color w:val="FFFFFF"/>
                <w:sz w:val="24"/>
              </w:rPr>
              <w:t>Pentru fiecare criteriu de departajare este necesară justificarea acordării punctajului</w:t>
            </w:r>
          </w:p>
        </w:tc>
      </w:tr>
      <w:tr w:rsidR="00811EFE">
        <w:tc>
          <w:tcPr>
            <w:tcW w:w="0" w:type="auto"/>
            <w:shd w:val="clear" w:color="auto" w:fill="F8ECD2"/>
            <w:vAlign w:val="center"/>
          </w:tcPr>
          <w:p w:rsidR="00811EFE" w:rsidRDefault="00D56980">
            <w:r>
              <w:rPr>
                <w:rFonts w:ascii="Cambria" w:hAnsi="Cambria"/>
                <w:color w:val="58400C"/>
                <w:sz w:val="24"/>
              </w:rPr>
              <w:t>CD 1</w:t>
            </w:r>
          </w:p>
        </w:tc>
        <w:tc>
          <w:tcPr>
            <w:tcW w:w="0" w:type="auto"/>
            <w:shd w:val="clear" w:color="auto" w:fill="F8ECD2"/>
            <w:vAlign w:val="center"/>
          </w:tcPr>
          <w:p w:rsidR="00811EFE" w:rsidRDefault="00D56980">
            <w:r>
              <w:rPr>
                <w:rFonts w:ascii="Cambria" w:hAnsi="Cambria"/>
                <w:color w:val="58400C"/>
                <w:sz w:val="24"/>
              </w:rPr>
              <w:t>Valoarea cofinanțării private asolicitantului în cadrul proiectului</w:t>
            </w:r>
          </w:p>
        </w:tc>
        <w:tc>
          <w:tcPr>
            <w:tcW w:w="0" w:type="auto"/>
            <w:vAlign w:val="center"/>
          </w:tcPr>
          <w:p w:rsidR="00811EFE" w:rsidRDefault="00811EFE"/>
        </w:tc>
        <w:tc>
          <w:tcPr>
            <w:tcW w:w="0" w:type="auto"/>
            <w:vAlign w:val="center"/>
          </w:tcPr>
          <w:p w:rsidR="00811EFE" w:rsidRDefault="00811EFE"/>
        </w:tc>
        <w:tc>
          <w:tcPr>
            <w:tcW w:w="0" w:type="auto"/>
            <w:vAlign w:val="center"/>
          </w:tcPr>
          <w:p w:rsidR="00811EFE" w:rsidRDefault="00811EFE"/>
        </w:tc>
      </w:tr>
      <w:tr w:rsidR="00811EFE">
        <w:tc>
          <w:tcPr>
            <w:tcW w:w="0" w:type="auto"/>
            <w:gridSpan w:val="5"/>
            <w:shd w:val="clear" w:color="auto" w:fill="DDDDDD"/>
            <w:vAlign w:val="center"/>
          </w:tcPr>
          <w:p w:rsidR="00811EFE" w:rsidRDefault="00D56980">
            <w:r>
              <w:rPr>
                <w:rFonts w:ascii="Cambria" w:hAnsi="Cambria"/>
                <w:sz w:val="24"/>
              </w:rPr>
              <w:t>În cazul proiectelor care au același punctaj de selecție , departajareaacestora se va face în funcție de valoarea cofinanțării private. Astfel vaavea prioritate solicitantul care are alocarea cofinanțării private mai mare.Verificarea se va face în cadrul Cererii de finanțare, Secțiunea C.2.3 Buget totalizator - Plan Financiar - Cofinanțare privată. În cazul proiectelor cu punctaje identice de departaje, va fi selectat proiectul care își propune alocarea unei cofinanțări mai mari din valoarea totală eligibilă a proiectului.Documente obligatorii verificate:- Cererea de finanțare- Plan financiar</w:t>
            </w:r>
          </w:p>
        </w:tc>
      </w:tr>
      <w:tr w:rsidR="00811EFE">
        <w:trPr>
          <w:trHeight w:val="360"/>
        </w:trPr>
        <w:tc>
          <w:tcPr>
            <w:tcW w:w="0" w:type="auto"/>
            <w:gridSpan w:val="5"/>
            <w:vAlign w:val="center"/>
          </w:tcPr>
          <w:p w:rsidR="00811EFE" w:rsidRDefault="00D56980">
            <w:r>
              <w:rPr>
                <w:rFonts w:ascii="Cambria" w:hAnsi="Cambria"/>
                <w:sz w:val="24"/>
              </w:rPr>
              <w:t> </w:t>
            </w:r>
          </w:p>
        </w:tc>
      </w:tr>
      <w:tr w:rsidR="00811EFE">
        <w:tc>
          <w:tcPr>
            <w:tcW w:w="0" w:type="auto"/>
            <w:shd w:val="clear" w:color="auto" w:fill="F8ECD2"/>
            <w:vAlign w:val="center"/>
          </w:tcPr>
          <w:p w:rsidR="00811EFE" w:rsidRDefault="00D56980">
            <w:r>
              <w:rPr>
                <w:rFonts w:ascii="Cambria" w:hAnsi="Cambria"/>
                <w:color w:val="58400C"/>
                <w:sz w:val="24"/>
              </w:rPr>
              <w:t>CD 2</w:t>
            </w:r>
          </w:p>
        </w:tc>
        <w:tc>
          <w:tcPr>
            <w:tcW w:w="0" w:type="auto"/>
            <w:shd w:val="clear" w:color="auto" w:fill="F8ECD2"/>
            <w:vAlign w:val="center"/>
          </w:tcPr>
          <w:p w:rsidR="00811EFE" w:rsidRDefault="00D56980">
            <w:r>
              <w:rPr>
                <w:rFonts w:ascii="Cambria" w:hAnsi="Cambria"/>
                <w:color w:val="58400C"/>
                <w:sz w:val="24"/>
              </w:rPr>
              <w:t>Solicitantul va aborda în cadrulproiectului minim 5 problemede mediu</w:t>
            </w:r>
          </w:p>
        </w:tc>
        <w:tc>
          <w:tcPr>
            <w:tcW w:w="0" w:type="auto"/>
            <w:vAlign w:val="center"/>
          </w:tcPr>
          <w:p w:rsidR="00811EFE" w:rsidRDefault="00811EFE"/>
        </w:tc>
        <w:tc>
          <w:tcPr>
            <w:tcW w:w="0" w:type="auto"/>
            <w:vAlign w:val="center"/>
          </w:tcPr>
          <w:p w:rsidR="00811EFE" w:rsidRDefault="00811EFE"/>
        </w:tc>
        <w:tc>
          <w:tcPr>
            <w:tcW w:w="0" w:type="auto"/>
            <w:vAlign w:val="center"/>
          </w:tcPr>
          <w:p w:rsidR="00811EFE" w:rsidRDefault="00811EFE"/>
        </w:tc>
      </w:tr>
      <w:tr w:rsidR="00811EFE">
        <w:tc>
          <w:tcPr>
            <w:tcW w:w="0" w:type="auto"/>
            <w:gridSpan w:val="5"/>
            <w:shd w:val="clear" w:color="auto" w:fill="DDDDDD"/>
            <w:vAlign w:val="center"/>
          </w:tcPr>
          <w:p w:rsidR="00811EFE" w:rsidRDefault="00D56980">
            <w:r>
              <w:rPr>
                <w:rFonts w:ascii="Cambria" w:hAnsi="Cambria"/>
                <w:sz w:val="24"/>
              </w:rPr>
              <w:t>Se va verifica în cererea de finanțare la rubrica ,,Prezentareaactivităților care se vor desfășura în cadrul proiectului în vederearealizării obiectivelor propuse” numărul problemelor de mediu care sedoresc a fi atinse prin activitățile proiectului.</w:t>
            </w:r>
          </w:p>
        </w:tc>
      </w:tr>
      <w:tr w:rsidR="00811EFE">
        <w:trPr>
          <w:trHeight w:val="360"/>
        </w:trPr>
        <w:tc>
          <w:tcPr>
            <w:tcW w:w="0" w:type="auto"/>
            <w:gridSpan w:val="5"/>
            <w:vAlign w:val="center"/>
          </w:tcPr>
          <w:p w:rsidR="00811EFE" w:rsidRDefault="00D56980">
            <w:r>
              <w:rPr>
                <w:rFonts w:ascii="Cambria" w:hAnsi="Cambria"/>
                <w:sz w:val="24"/>
              </w:rPr>
              <w:t> </w:t>
            </w:r>
          </w:p>
        </w:tc>
      </w:tr>
    </w:tbl>
    <w:p w:rsidR="00811EFE" w:rsidRDefault="00D56980">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tblPr>
      <w:tblGrid>
        <w:gridCol w:w="9450"/>
      </w:tblGrid>
      <w:tr w:rsidR="00811EFE">
        <w:trPr>
          <w:trHeight w:val="540"/>
        </w:trPr>
        <w:tc>
          <w:tcPr>
            <w:tcW w:w="0" w:type="auto"/>
            <w:vAlign w:val="center"/>
          </w:tcPr>
          <w:p w:rsidR="00811EFE" w:rsidRDefault="00811EFE"/>
        </w:tc>
      </w:tr>
    </w:tbl>
    <w:p w:rsidR="00811EFE" w:rsidRDefault="00811EFE"/>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tblPr>
      <w:tblGrid>
        <w:gridCol w:w="4606"/>
        <w:gridCol w:w="4844"/>
      </w:tblGrid>
      <w:tr w:rsidR="00811EFE">
        <w:trPr>
          <w:trHeight w:val="1080"/>
        </w:trPr>
        <w:tc>
          <w:tcPr>
            <w:tcW w:w="0" w:type="auto"/>
            <w:gridSpan w:val="2"/>
            <w:vAlign w:val="bottom"/>
          </w:tcPr>
          <w:p w:rsidR="00811EFE" w:rsidRDefault="00D56980">
            <w:pPr>
              <w:keepNext/>
            </w:pPr>
            <w:r>
              <w:rPr>
                <w:rFonts w:ascii="Cambria Bold" w:hAnsi="Cambria Bold"/>
                <w:b/>
                <w:sz w:val="24"/>
              </w:rPr>
              <w:lastRenderedPageBreak/>
              <w:t>Verificat,</w:t>
            </w:r>
          </w:p>
        </w:tc>
      </w:tr>
      <w:tr w:rsidR="00811EFE">
        <w:trPr>
          <w:trHeight w:val="479"/>
        </w:trPr>
        <w:tc>
          <w:tcPr>
            <w:tcW w:w="0" w:type="auto"/>
            <w:vAlign w:val="center"/>
          </w:tcPr>
          <w:p w:rsidR="00811EFE" w:rsidRDefault="00D56980">
            <w:pPr>
              <w:keepNext/>
            </w:pPr>
            <w:r>
              <w:rPr>
                <w:rFonts w:ascii="Cambria Bold" w:hAnsi="Cambria Bold"/>
                <w:b/>
                <w:sz w:val="24"/>
              </w:rPr>
              <w:t>Evaluator 1 GAL _ _ _ _ _ _ _ _ _ _ _ _ _ _ _ _ _</w:t>
            </w:r>
          </w:p>
        </w:tc>
        <w:tc>
          <w:tcPr>
            <w:tcW w:w="0" w:type="auto"/>
            <w:vAlign w:val="center"/>
          </w:tcPr>
          <w:p w:rsidR="00811EFE" w:rsidRDefault="00D56980">
            <w:pPr>
              <w:keepNext/>
              <w:jc w:val="right"/>
            </w:pPr>
            <w:r>
              <w:rPr>
                <w:rFonts w:ascii="Cambria Bold" w:hAnsi="Cambria Bold"/>
                <w:b/>
                <w:sz w:val="24"/>
              </w:rPr>
              <w:t>Semnătura și data _ _ _ _ _ _ _ _ _ _ _ _ _ _ _ _ _</w:t>
            </w:r>
          </w:p>
        </w:tc>
      </w:tr>
      <w:tr w:rsidR="00811EFE">
        <w:trPr>
          <w:trHeight w:val="479"/>
        </w:trPr>
        <w:tc>
          <w:tcPr>
            <w:tcW w:w="0" w:type="auto"/>
            <w:vAlign w:val="center"/>
          </w:tcPr>
          <w:p w:rsidR="00811EFE" w:rsidRDefault="00D56980">
            <w:pPr>
              <w:keepNext/>
            </w:pPr>
            <w:r>
              <w:rPr>
                <w:rFonts w:ascii="Cambria Bold" w:hAnsi="Cambria Bold"/>
                <w:b/>
                <w:sz w:val="24"/>
              </w:rPr>
              <w:t>Evaluator 2 GAL _ _ _ _ _ _ _ _ _ _ _ _ _ _ _ _ _</w:t>
            </w:r>
          </w:p>
        </w:tc>
        <w:tc>
          <w:tcPr>
            <w:tcW w:w="0" w:type="auto"/>
            <w:vAlign w:val="center"/>
          </w:tcPr>
          <w:p w:rsidR="00811EFE" w:rsidRDefault="00D56980">
            <w:pPr>
              <w:keepNext/>
              <w:jc w:val="right"/>
            </w:pPr>
            <w:r>
              <w:rPr>
                <w:rFonts w:ascii="Cambria Bold" w:hAnsi="Cambria Bold"/>
                <w:b/>
                <w:sz w:val="24"/>
              </w:rPr>
              <w:t>Semnătura și data _ _ _ _ _ _ _ _ _ _ _ _ _ _ _ _ _</w:t>
            </w:r>
          </w:p>
        </w:tc>
      </w:tr>
    </w:tbl>
    <w:p w:rsidR="00D56980" w:rsidRDefault="00D56980"/>
    <w:sectPr w:rsidR="00D56980" w:rsidSect="0040725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sig w:usb0="00000000" w:usb1="00000000" w:usb2="00000000" w:usb3="00000000" w:csb0="00000000" w:csb1="00000000"/>
  </w:font>
  <w:font w:name="Cambria Bold Italic">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9010E2"/>
    <w:multiLevelType w:val="hybridMultilevel"/>
    <w:tmpl w:val="5762A2DA"/>
    <w:name w:val="disc"/>
    <w:lvl w:ilvl="0" w:tplc="EED63122">
      <w:start w:val="1"/>
      <w:numFmt w:val="bullet"/>
      <w:lvlText w:val="•"/>
      <w:lvlJc w:val="left"/>
      <w:pPr>
        <w:ind w:left="720" w:hanging="360"/>
      </w:pPr>
    </w:lvl>
    <w:lvl w:ilvl="1" w:tplc="72000230">
      <w:start w:val="1"/>
      <w:numFmt w:val="bullet"/>
      <w:lvlText w:val="•"/>
      <w:lvlJc w:val="left"/>
      <w:pPr>
        <w:ind w:left="1440" w:hanging="360"/>
      </w:pPr>
    </w:lvl>
    <w:lvl w:ilvl="2" w:tplc="613A6BD2">
      <w:start w:val="1"/>
      <w:numFmt w:val="bullet"/>
      <w:lvlText w:val="•"/>
      <w:lvlJc w:val="left"/>
      <w:pPr>
        <w:ind w:left="2160" w:hanging="360"/>
      </w:pPr>
    </w:lvl>
    <w:lvl w:ilvl="3" w:tplc="AEEE70B8">
      <w:start w:val="1"/>
      <w:numFmt w:val="bullet"/>
      <w:lvlText w:val="•"/>
      <w:lvlJc w:val="left"/>
      <w:pPr>
        <w:ind w:left="2880" w:hanging="360"/>
      </w:pPr>
    </w:lvl>
    <w:lvl w:ilvl="4" w:tplc="AE9AD032">
      <w:start w:val="1"/>
      <w:numFmt w:val="bullet"/>
      <w:lvlText w:val="•"/>
      <w:lvlJc w:val="left"/>
      <w:pPr>
        <w:ind w:left="3600" w:hanging="360"/>
      </w:pPr>
    </w:lvl>
    <w:lvl w:ilvl="5" w:tplc="B1802818">
      <w:start w:val="1"/>
      <w:numFmt w:val="bullet"/>
      <w:lvlText w:val="•"/>
      <w:lvlJc w:val="left"/>
      <w:pPr>
        <w:ind w:left="4320" w:hanging="360"/>
      </w:pPr>
    </w:lvl>
    <w:lvl w:ilvl="6" w:tplc="83605B4A">
      <w:start w:val="1"/>
      <w:numFmt w:val="bullet"/>
      <w:lvlText w:val="•"/>
      <w:lvlJc w:val="left"/>
      <w:pPr>
        <w:ind w:left="5040" w:hanging="360"/>
      </w:pPr>
    </w:lvl>
    <w:lvl w:ilvl="7" w:tplc="85323692">
      <w:start w:val="1"/>
      <w:numFmt w:val="bullet"/>
      <w:lvlText w:val="•"/>
      <w:lvlJc w:val="left"/>
      <w:pPr>
        <w:ind w:left="5760" w:hanging="360"/>
      </w:pPr>
    </w:lvl>
    <w:lvl w:ilvl="8" w:tplc="F884ACDA">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811EFE"/>
    <w:rsid w:val="00407258"/>
    <w:rsid w:val="007D5ED9"/>
    <w:rsid w:val="00811EFE"/>
    <w:rsid w:val="00942A32"/>
    <w:rsid w:val="00D56980"/>
    <w:rsid w:val="00E648A7"/>
    <w:rsid w:val="00F52E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2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rsid w:val="00811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rsid w:val="00811EFE"/>
    <w:pPr>
      <w:spacing w:after="0" w:line="240" w:lineRule="auto"/>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2425</Words>
  <Characters>13828</Characters>
  <Application>Microsoft Office Word</Application>
  <DocSecurity>0</DocSecurity>
  <Lines>115</Lines>
  <Paragraphs>32</Paragraphs>
  <ScaleCrop>false</ScaleCrop>
  <Company/>
  <LinksUpToDate>false</LinksUpToDate>
  <CharactersWithSpaces>16221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6</cp:revision>
  <dcterms:created xsi:type="dcterms:W3CDTF">2026-02-16T09:44:00Z</dcterms:created>
  <dcterms:modified xsi:type="dcterms:W3CDTF">2026-02-18T06:34:00Z</dcterms:modified>
</cp:coreProperties>
</file>